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B6" w:rsidRPr="00B0363D" w:rsidRDefault="00B0363D">
      <w:pPr>
        <w:rPr>
          <w:sz w:val="20"/>
          <w:szCs w:val="20"/>
        </w:rPr>
      </w:pPr>
      <w:proofErr w:type="spellStart"/>
      <w:r w:rsidRPr="00B0363D">
        <w:rPr>
          <w:rFonts w:ascii="Verdana" w:hAnsi="Verdana"/>
          <w:sz w:val="20"/>
          <w:szCs w:val="20"/>
        </w:rPr>
        <w:t>The</w:t>
      </w:r>
      <w:proofErr w:type="spellEnd"/>
      <w:r w:rsidRPr="00B0363D">
        <w:rPr>
          <w:rFonts w:ascii="Verdana" w:hAnsi="Verdana"/>
          <w:sz w:val="20"/>
          <w:szCs w:val="20"/>
        </w:rPr>
        <w:t xml:space="preserve"> “</w:t>
      </w:r>
      <w:proofErr w:type="spellStart"/>
      <w:r w:rsidRPr="00B0363D">
        <w:rPr>
          <w:rFonts w:ascii="Verdana" w:hAnsi="Verdana"/>
          <w:sz w:val="20"/>
          <w:szCs w:val="20"/>
        </w:rPr>
        <w:t>Dream</w:t>
      </w:r>
      <w:proofErr w:type="spellEnd"/>
      <w:r w:rsidRPr="00B0363D">
        <w:rPr>
          <w:rFonts w:ascii="Verdana" w:hAnsi="Verdana"/>
          <w:sz w:val="20"/>
          <w:szCs w:val="20"/>
        </w:rPr>
        <w:t xml:space="preserve"> NEW” </w:t>
      </w:r>
      <w:proofErr w:type="spellStart"/>
      <w:r w:rsidRPr="00B0363D">
        <w:rPr>
          <w:rFonts w:ascii="Verdana" w:hAnsi="Verdana"/>
          <w:sz w:val="20"/>
          <w:szCs w:val="20"/>
        </w:rPr>
        <w:t>Scholarship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supports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students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who</w:t>
      </w:r>
      <w:proofErr w:type="spellEnd"/>
      <w:r w:rsidRPr="00B0363D">
        <w:rPr>
          <w:rFonts w:ascii="Verdana" w:hAnsi="Verdana"/>
          <w:sz w:val="20"/>
          <w:szCs w:val="20"/>
        </w:rPr>
        <w:t xml:space="preserve"> are open-</w:t>
      </w:r>
      <w:proofErr w:type="spellStart"/>
      <w:r w:rsidRPr="00B0363D">
        <w:rPr>
          <w:rFonts w:ascii="Verdana" w:hAnsi="Verdana"/>
          <w:sz w:val="20"/>
          <w:szCs w:val="20"/>
        </w:rPr>
        <w:t>minded</w:t>
      </w:r>
      <w:proofErr w:type="spellEnd"/>
      <w:r w:rsidRPr="00B0363D">
        <w:rPr>
          <w:rFonts w:ascii="Verdana" w:hAnsi="Verdana"/>
          <w:sz w:val="20"/>
          <w:szCs w:val="20"/>
        </w:rPr>
        <w:t xml:space="preserve">, </w:t>
      </w:r>
      <w:proofErr w:type="spellStart"/>
      <w:r w:rsidRPr="00B0363D">
        <w:rPr>
          <w:rFonts w:ascii="Verdana" w:hAnsi="Verdana"/>
          <w:sz w:val="20"/>
          <w:szCs w:val="20"/>
        </w:rPr>
        <w:t>have</w:t>
      </w:r>
      <w:proofErr w:type="spellEnd"/>
      <w:r w:rsidRPr="00B0363D">
        <w:rPr>
          <w:rFonts w:ascii="Verdana" w:hAnsi="Verdana"/>
          <w:sz w:val="20"/>
          <w:szCs w:val="20"/>
        </w:rPr>
        <w:t xml:space="preserve"> a </w:t>
      </w:r>
      <w:proofErr w:type="spellStart"/>
      <w:r w:rsidRPr="00B0363D">
        <w:rPr>
          <w:rFonts w:ascii="Verdana" w:hAnsi="Verdana"/>
          <w:sz w:val="20"/>
          <w:szCs w:val="20"/>
        </w:rPr>
        <w:t>sense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of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adventure</w:t>
      </w:r>
      <w:proofErr w:type="spellEnd"/>
      <w:r w:rsidRPr="00B0363D">
        <w:rPr>
          <w:rFonts w:ascii="Verdana" w:hAnsi="Verdana"/>
          <w:sz w:val="20"/>
          <w:szCs w:val="20"/>
        </w:rPr>
        <w:t xml:space="preserve"> and are </w:t>
      </w:r>
      <w:proofErr w:type="spellStart"/>
      <w:r w:rsidRPr="00B0363D">
        <w:rPr>
          <w:rFonts w:ascii="Verdana" w:hAnsi="Verdana"/>
          <w:sz w:val="20"/>
          <w:szCs w:val="20"/>
        </w:rPr>
        <w:t>ready</w:t>
      </w:r>
      <w:proofErr w:type="spellEnd"/>
      <w:r w:rsidRPr="00B0363D">
        <w:rPr>
          <w:rFonts w:ascii="Verdana" w:hAnsi="Verdana"/>
          <w:sz w:val="20"/>
          <w:szCs w:val="20"/>
        </w:rPr>
        <w:t xml:space="preserve"> to </w:t>
      </w:r>
      <w:proofErr w:type="spellStart"/>
      <w:r w:rsidRPr="00B0363D">
        <w:rPr>
          <w:rFonts w:ascii="Verdana" w:hAnsi="Verdana"/>
          <w:sz w:val="20"/>
          <w:szCs w:val="20"/>
        </w:rPr>
        <w:t>realise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their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dreams</w:t>
      </w:r>
      <w:proofErr w:type="spellEnd"/>
      <w:r w:rsidRPr="00B0363D">
        <w:rPr>
          <w:rFonts w:ascii="Verdana" w:hAnsi="Verdana"/>
          <w:sz w:val="20"/>
          <w:szCs w:val="20"/>
        </w:rPr>
        <w:t xml:space="preserve">. </w:t>
      </w:r>
      <w:proofErr w:type="spellStart"/>
      <w:r w:rsidRPr="00B0363D">
        <w:rPr>
          <w:rFonts w:ascii="Verdana" w:hAnsi="Verdana"/>
          <w:sz w:val="20"/>
          <w:szCs w:val="20"/>
        </w:rPr>
        <w:t>Altogether</w:t>
      </w:r>
      <w:proofErr w:type="spellEnd"/>
      <w:r w:rsidRPr="00B0363D">
        <w:rPr>
          <w:rFonts w:ascii="Verdana" w:hAnsi="Verdana"/>
          <w:sz w:val="20"/>
          <w:szCs w:val="20"/>
        </w:rPr>
        <w:t xml:space="preserve">, 8 </w:t>
      </w:r>
      <w:proofErr w:type="spellStart"/>
      <w:r w:rsidRPr="00B0363D">
        <w:rPr>
          <w:rFonts w:ascii="Verdana" w:hAnsi="Verdana"/>
          <w:sz w:val="20"/>
          <w:szCs w:val="20"/>
        </w:rPr>
        <w:t>scholarships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with</w:t>
      </w:r>
      <w:proofErr w:type="spellEnd"/>
      <w:r w:rsidRPr="00B0363D">
        <w:rPr>
          <w:rFonts w:ascii="Verdana" w:hAnsi="Verdana"/>
          <w:sz w:val="20"/>
          <w:szCs w:val="20"/>
        </w:rPr>
        <w:t xml:space="preserve"> a </w:t>
      </w:r>
      <w:proofErr w:type="spellStart"/>
      <w:r w:rsidRPr="00B0363D">
        <w:rPr>
          <w:rFonts w:ascii="Verdana" w:hAnsi="Verdana"/>
          <w:sz w:val="20"/>
          <w:szCs w:val="20"/>
        </w:rPr>
        <w:t>total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value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of</w:t>
      </w:r>
      <w:proofErr w:type="spellEnd"/>
      <w:r w:rsidRPr="00B0363D">
        <w:rPr>
          <w:rFonts w:ascii="Verdana" w:hAnsi="Verdana"/>
          <w:sz w:val="20"/>
          <w:szCs w:val="20"/>
        </w:rPr>
        <w:t xml:space="preserve"> 60,000 € </w:t>
      </w:r>
      <w:proofErr w:type="spellStart"/>
      <w:r w:rsidRPr="00B0363D">
        <w:rPr>
          <w:rFonts w:ascii="Verdana" w:hAnsi="Verdana"/>
          <w:sz w:val="20"/>
          <w:szCs w:val="20"/>
        </w:rPr>
        <w:t>will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be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awarded</w:t>
      </w:r>
      <w:proofErr w:type="spellEnd"/>
      <w:r w:rsidRPr="00B0363D">
        <w:rPr>
          <w:rFonts w:ascii="Verdana" w:hAnsi="Verdana"/>
          <w:sz w:val="20"/>
          <w:szCs w:val="20"/>
        </w:rPr>
        <w:t xml:space="preserve">. </w:t>
      </w:r>
      <w:proofErr w:type="spellStart"/>
      <w:r w:rsidRPr="00B0363D">
        <w:rPr>
          <w:rFonts w:ascii="Verdana" w:hAnsi="Verdana"/>
          <w:sz w:val="20"/>
          <w:szCs w:val="20"/>
        </w:rPr>
        <w:t>Each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scholarship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facilitates</w:t>
      </w:r>
      <w:proofErr w:type="spellEnd"/>
      <w:r w:rsidRPr="00B0363D">
        <w:rPr>
          <w:rFonts w:ascii="Verdana" w:hAnsi="Verdana"/>
          <w:sz w:val="20"/>
          <w:szCs w:val="20"/>
        </w:rPr>
        <w:t xml:space="preserve"> a </w:t>
      </w:r>
      <w:proofErr w:type="spellStart"/>
      <w:r w:rsidRPr="00B0363D">
        <w:rPr>
          <w:rFonts w:ascii="Verdana" w:hAnsi="Verdana"/>
          <w:sz w:val="20"/>
          <w:szCs w:val="20"/>
        </w:rPr>
        <w:t>semester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abroad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at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one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of</w:t>
      </w:r>
      <w:proofErr w:type="spellEnd"/>
      <w:r w:rsidRPr="00B0363D">
        <w:rPr>
          <w:rFonts w:ascii="Verdana" w:hAnsi="Verdana"/>
          <w:sz w:val="20"/>
          <w:szCs w:val="20"/>
        </w:rPr>
        <w:t xml:space="preserve"> New </w:t>
      </w:r>
      <w:proofErr w:type="spellStart"/>
      <w:r w:rsidRPr="00B0363D">
        <w:rPr>
          <w:rFonts w:ascii="Verdana" w:hAnsi="Verdana"/>
          <w:sz w:val="20"/>
          <w:szCs w:val="20"/>
        </w:rPr>
        <w:t>Zealand’s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eight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universities</w:t>
      </w:r>
      <w:proofErr w:type="spellEnd"/>
      <w:r w:rsidRPr="00B0363D">
        <w:rPr>
          <w:rFonts w:ascii="Verdana" w:hAnsi="Verdana"/>
          <w:sz w:val="20"/>
          <w:szCs w:val="20"/>
        </w:rPr>
        <w:t xml:space="preserve">. More </w:t>
      </w:r>
      <w:proofErr w:type="spellStart"/>
      <w:r w:rsidRPr="00B0363D">
        <w:rPr>
          <w:rFonts w:ascii="Verdana" w:hAnsi="Verdana"/>
          <w:sz w:val="20"/>
          <w:szCs w:val="20"/>
        </w:rPr>
        <w:t>details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about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the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scholarship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programme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can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be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found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here</w:t>
      </w:r>
      <w:proofErr w:type="spellEnd"/>
      <w:r w:rsidRPr="00B0363D">
        <w:rPr>
          <w:rFonts w:ascii="Verdana" w:hAnsi="Verdana"/>
          <w:sz w:val="20"/>
          <w:szCs w:val="20"/>
        </w:rPr>
        <w:t xml:space="preserve">: </w:t>
      </w:r>
      <w:hyperlink r:id="rId5" w:history="1">
        <w:r w:rsidRPr="00B0363D">
          <w:rPr>
            <w:rStyle w:val="Hypertextovodkaz"/>
            <w:rFonts w:ascii="Verdana" w:hAnsi="Verdana"/>
            <w:sz w:val="20"/>
            <w:szCs w:val="20"/>
          </w:rPr>
          <w:t>http://www.european-funding-guide.eu/scholarship/dream-new-scholarship</w:t>
        </w:r>
      </w:hyperlink>
      <w:r w:rsidRPr="00B0363D">
        <w:rPr>
          <w:rFonts w:ascii="Verdana" w:hAnsi="Verdana"/>
          <w:sz w:val="20"/>
          <w:szCs w:val="20"/>
        </w:rPr>
        <w:br/>
      </w:r>
      <w:r w:rsidRPr="00B0363D">
        <w:rPr>
          <w:rFonts w:ascii="Verdana" w:hAnsi="Verdana"/>
          <w:sz w:val="20"/>
          <w:szCs w:val="20"/>
        </w:rPr>
        <w:br/>
      </w:r>
      <w:proofErr w:type="spellStart"/>
      <w:r w:rsidRPr="00B0363D">
        <w:rPr>
          <w:rFonts w:ascii="Verdana" w:hAnsi="Verdana"/>
          <w:sz w:val="20"/>
          <w:szCs w:val="20"/>
        </w:rPr>
        <w:t>The</w:t>
      </w:r>
      <w:proofErr w:type="spellEnd"/>
      <w:r w:rsidRPr="00B0363D">
        <w:rPr>
          <w:rFonts w:ascii="Verdana" w:hAnsi="Verdana"/>
          <w:sz w:val="20"/>
          <w:szCs w:val="20"/>
        </w:rPr>
        <w:t xml:space="preserve"> program </w:t>
      </w:r>
      <w:proofErr w:type="spellStart"/>
      <w:r w:rsidRPr="00B0363D">
        <w:rPr>
          <w:rFonts w:ascii="Verdana" w:hAnsi="Verdana"/>
          <w:sz w:val="20"/>
          <w:szCs w:val="20"/>
        </w:rPr>
        <w:t>is</w:t>
      </w:r>
      <w:proofErr w:type="spellEnd"/>
      <w:r w:rsidRPr="00B0363D">
        <w:rPr>
          <w:rFonts w:ascii="Verdana" w:hAnsi="Verdana"/>
          <w:sz w:val="20"/>
          <w:szCs w:val="20"/>
        </w:rPr>
        <w:t xml:space="preserve"> part </w:t>
      </w:r>
      <w:proofErr w:type="spellStart"/>
      <w:r w:rsidRPr="00B0363D">
        <w:rPr>
          <w:rFonts w:ascii="Verdana" w:hAnsi="Verdana"/>
          <w:sz w:val="20"/>
          <w:szCs w:val="20"/>
        </w:rPr>
        <w:t>of</w:t>
      </w:r>
      <w:proofErr w:type="spellEnd"/>
      <w:r w:rsidRPr="00B0363D">
        <w:rPr>
          <w:rFonts w:ascii="Verdana" w:hAnsi="Verdana"/>
          <w:sz w:val="20"/>
          <w:szCs w:val="20"/>
        </w:rPr>
        <w:t xml:space="preserve"> a </w:t>
      </w:r>
      <w:proofErr w:type="spellStart"/>
      <w:r w:rsidRPr="00B0363D">
        <w:rPr>
          <w:rFonts w:ascii="Verdana" w:hAnsi="Verdana"/>
          <w:sz w:val="20"/>
          <w:szCs w:val="20"/>
        </w:rPr>
        <w:t>broad-based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initiative</w:t>
      </w:r>
      <w:proofErr w:type="spellEnd"/>
      <w:r w:rsidRPr="00B0363D">
        <w:rPr>
          <w:rFonts w:ascii="Verdana" w:hAnsi="Verdana"/>
          <w:sz w:val="20"/>
          <w:szCs w:val="20"/>
        </w:rPr>
        <w:t xml:space="preserve"> to </w:t>
      </w:r>
      <w:proofErr w:type="spellStart"/>
      <w:r w:rsidRPr="00B0363D">
        <w:rPr>
          <w:rFonts w:ascii="Verdana" w:hAnsi="Verdana"/>
          <w:sz w:val="20"/>
          <w:szCs w:val="20"/>
        </w:rPr>
        <w:t>create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scholarship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programmes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for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students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without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an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elite</w:t>
      </w:r>
      <w:proofErr w:type="spellEnd"/>
      <w:r w:rsidRPr="00B0363D">
        <w:rPr>
          <w:rFonts w:ascii="Verdana" w:hAnsi="Verdana"/>
          <w:sz w:val="20"/>
          <w:szCs w:val="20"/>
        </w:rPr>
        <w:t xml:space="preserve"> background. </w:t>
      </w:r>
      <w:proofErr w:type="spellStart"/>
      <w:r w:rsidRPr="00B0363D">
        <w:rPr>
          <w:rFonts w:ascii="Verdana" w:hAnsi="Verdana"/>
          <w:sz w:val="20"/>
          <w:szCs w:val="20"/>
        </w:rPr>
        <w:t>Over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the</w:t>
      </w:r>
      <w:proofErr w:type="spellEnd"/>
      <w:r w:rsidRPr="00B0363D">
        <w:rPr>
          <w:rFonts w:ascii="Verdana" w:hAnsi="Verdana"/>
          <w:sz w:val="20"/>
          <w:szCs w:val="20"/>
        </w:rPr>
        <w:t xml:space="preserve"> last </w:t>
      </w:r>
      <w:proofErr w:type="spellStart"/>
      <w:r w:rsidRPr="00B0363D">
        <w:rPr>
          <w:rFonts w:ascii="Verdana" w:hAnsi="Verdana"/>
          <w:sz w:val="20"/>
          <w:szCs w:val="20"/>
        </w:rPr>
        <w:t>few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years</w:t>
      </w:r>
      <w:proofErr w:type="spellEnd"/>
      <w:r w:rsidRPr="00B0363D">
        <w:rPr>
          <w:rFonts w:ascii="Verdana" w:hAnsi="Verdana"/>
          <w:sz w:val="20"/>
          <w:szCs w:val="20"/>
        </w:rPr>
        <w:t xml:space="preserve">, 24 </w:t>
      </w:r>
      <w:proofErr w:type="spellStart"/>
      <w:r w:rsidRPr="00B0363D">
        <w:rPr>
          <w:rFonts w:ascii="Verdana" w:hAnsi="Verdana"/>
          <w:sz w:val="20"/>
          <w:szCs w:val="20"/>
        </w:rPr>
        <w:t>scholarship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programmes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with</w:t>
      </w:r>
      <w:proofErr w:type="spellEnd"/>
      <w:r w:rsidRPr="00B0363D">
        <w:rPr>
          <w:rFonts w:ascii="Verdana" w:hAnsi="Verdana"/>
          <w:sz w:val="20"/>
          <w:szCs w:val="20"/>
        </w:rPr>
        <w:t xml:space="preserve"> a </w:t>
      </w:r>
      <w:proofErr w:type="spellStart"/>
      <w:r w:rsidRPr="00B0363D">
        <w:rPr>
          <w:rFonts w:ascii="Verdana" w:hAnsi="Verdana"/>
          <w:sz w:val="20"/>
          <w:szCs w:val="20"/>
        </w:rPr>
        <w:t>value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of</w:t>
      </w:r>
      <w:proofErr w:type="spellEnd"/>
      <w:r w:rsidRPr="00B0363D">
        <w:rPr>
          <w:rFonts w:ascii="Verdana" w:hAnsi="Verdana"/>
          <w:sz w:val="20"/>
          <w:szCs w:val="20"/>
        </w:rPr>
        <w:t xml:space="preserve"> 155,000 € </w:t>
      </w:r>
      <w:proofErr w:type="spellStart"/>
      <w:r w:rsidRPr="00B0363D">
        <w:rPr>
          <w:rFonts w:ascii="Verdana" w:hAnsi="Verdana"/>
          <w:sz w:val="20"/>
          <w:szCs w:val="20"/>
        </w:rPr>
        <w:t>have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been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created</w:t>
      </w:r>
      <w:proofErr w:type="spellEnd"/>
      <w:r w:rsidRPr="00B0363D">
        <w:rPr>
          <w:rFonts w:ascii="Verdana" w:hAnsi="Verdana"/>
          <w:sz w:val="20"/>
          <w:szCs w:val="20"/>
        </w:rPr>
        <w:t xml:space="preserve">. </w:t>
      </w:r>
      <w:proofErr w:type="spellStart"/>
      <w:r w:rsidRPr="00B0363D">
        <w:rPr>
          <w:rFonts w:ascii="Verdana" w:hAnsi="Verdana"/>
          <w:sz w:val="20"/>
          <w:szCs w:val="20"/>
        </w:rPr>
        <w:t>It’s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critical</w:t>
      </w:r>
      <w:proofErr w:type="spellEnd"/>
      <w:r w:rsidRPr="00B0363D">
        <w:rPr>
          <w:rFonts w:ascii="Verdana" w:hAnsi="Verdana"/>
          <w:sz w:val="20"/>
          <w:szCs w:val="20"/>
        </w:rPr>
        <w:t xml:space="preserve"> to make </w:t>
      </w:r>
      <w:proofErr w:type="spellStart"/>
      <w:r w:rsidRPr="00B0363D">
        <w:rPr>
          <w:rFonts w:ascii="Verdana" w:hAnsi="Verdana"/>
          <w:sz w:val="20"/>
          <w:szCs w:val="20"/>
        </w:rPr>
        <w:t>each</w:t>
      </w:r>
      <w:proofErr w:type="spellEnd"/>
      <w:r w:rsidRPr="00B0363D">
        <w:rPr>
          <w:rFonts w:ascii="Verdana" w:hAnsi="Verdana"/>
          <w:sz w:val="20"/>
          <w:szCs w:val="20"/>
        </w:rPr>
        <w:t xml:space="preserve"> and </w:t>
      </w:r>
      <w:proofErr w:type="spellStart"/>
      <w:r w:rsidRPr="00B0363D">
        <w:rPr>
          <w:rFonts w:ascii="Verdana" w:hAnsi="Verdana"/>
          <w:sz w:val="20"/>
          <w:szCs w:val="20"/>
        </w:rPr>
        <w:t>every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programme</w:t>
      </w:r>
      <w:proofErr w:type="spellEnd"/>
      <w:r w:rsidRPr="00B0363D">
        <w:rPr>
          <w:rFonts w:ascii="Verdana" w:hAnsi="Verdana"/>
          <w:sz w:val="20"/>
          <w:szCs w:val="20"/>
        </w:rPr>
        <w:t xml:space="preserve"> a </w:t>
      </w:r>
      <w:proofErr w:type="spellStart"/>
      <w:r w:rsidRPr="00B0363D">
        <w:rPr>
          <w:rFonts w:ascii="Verdana" w:hAnsi="Verdana"/>
          <w:sz w:val="20"/>
          <w:szCs w:val="20"/>
        </w:rPr>
        <w:t>success</w:t>
      </w:r>
      <w:proofErr w:type="spellEnd"/>
      <w:r w:rsidRPr="00B0363D">
        <w:rPr>
          <w:rFonts w:ascii="Verdana" w:hAnsi="Verdana"/>
          <w:sz w:val="20"/>
          <w:szCs w:val="20"/>
        </w:rPr>
        <w:t xml:space="preserve">, </w:t>
      </w:r>
      <w:proofErr w:type="spellStart"/>
      <w:r w:rsidRPr="00B0363D">
        <w:rPr>
          <w:rFonts w:ascii="Verdana" w:hAnsi="Verdana"/>
          <w:sz w:val="20"/>
          <w:szCs w:val="20"/>
        </w:rPr>
        <w:t>because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it’s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the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only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way</w:t>
      </w:r>
      <w:proofErr w:type="spellEnd"/>
      <w:r w:rsidRPr="00B0363D">
        <w:rPr>
          <w:rFonts w:ascii="Verdana" w:hAnsi="Verdana"/>
          <w:sz w:val="20"/>
          <w:szCs w:val="20"/>
        </w:rPr>
        <w:t xml:space="preserve"> to </w:t>
      </w:r>
      <w:proofErr w:type="spellStart"/>
      <w:r w:rsidRPr="00B0363D">
        <w:rPr>
          <w:rFonts w:ascii="Verdana" w:hAnsi="Verdana"/>
          <w:sz w:val="20"/>
          <w:szCs w:val="20"/>
        </w:rPr>
        <w:t>realise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our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goal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of</w:t>
      </w:r>
      <w:proofErr w:type="spellEnd"/>
      <w:r w:rsidRPr="00B0363D">
        <w:rPr>
          <w:rFonts w:ascii="Verdana" w:hAnsi="Verdana"/>
          <w:sz w:val="20"/>
          <w:szCs w:val="20"/>
        </w:rPr>
        <w:t xml:space="preserve"> 1 </w:t>
      </w:r>
      <w:proofErr w:type="spellStart"/>
      <w:r w:rsidRPr="00B0363D">
        <w:rPr>
          <w:rFonts w:ascii="Verdana" w:hAnsi="Verdana"/>
          <w:sz w:val="20"/>
          <w:szCs w:val="20"/>
        </w:rPr>
        <w:t>million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euros</w:t>
      </w:r>
      <w:proofErr w:type="spellEnd"/>
      <w:r w:rsidRPr="00B0363D">
        <w:rPr>
          <w:rFonts w:ascii="Verdana" w:hAnsi="Verdana"/>
          <w:sz w:val="20"/>
          <w:szCs w:val="20"/>
        </w:rPr>
        <w:t xml:space="preserve"> in </w:t>
      </w:r>
      <w:proofErr w:type="spellStart"/>
      <w:r w:rsidRPr="00B0363D">
        <w:rPr>
          <w:rFonts w:ascii="Verdana" w:hAnsi="Verdana"/>
          <w:sz w:val="20"/>
          <w:szCs w:val="20"/>
        </w:rPr>
        <w:t>awarded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scholarship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funds</w:t>
      </w:r>
      <w:proofErr w:type="spellEnd"/>
      <w:r w:rsidRPr="00B0363D">
        <w:rPr>
          <w:rFonts w:ascii="Verdana" w:hAnsi="Verdana"/>
          <w:sz w:val="20"/>
          <w:szCs w:val="20"/>
        </w:rPr>
        <w:t xml:space="preserve"> by 2017.</w:t>
      </w:r>
      <w:r w:rsidRPr="00B0363D">
        <w:rPr>
          <w:rFonts w:ascii="Verdana" w:hAnsi="Verdana"/>
          <w:sz w:val="20"/>
          <w:szCs w:val="20"/>
        </w:rPr>
        <w:br/>
      </w:r>
    </w:p>
    <w:p w:rsidR="00B0363D" w:rsidRPr="00B0363D" w:rsidRDefault="00B0363D" w:rsidP="00B0363D">
      <w:pPr>
        <w:pStyle w:val="Normlnweb"/>
        <w:rPr>
          <w:rFonts w:ascii="Verdana" w:hAnsi="Verdana"/>
          <w:sz w:val="20"/>
          <w:szCs w:val="20"/>
        </w:rPr>
      </w:pPr>
      <w:proofErr w:type="spellStart"/>
      <w:r w:rsidRPr="00B0363D">
        <w:rPr>
          <w:rStyle w:val="Siln"/>
          <w:rFonts w:ascii="Verdana" w:hAnsi="Verdana"/>
          <w:sz w:val="20"/>
          <w:szCs w:val="20"/>
        </w:rPr>
        <w:t>About</w:t>
      </w:r>
      <w:proofErr w:type="spellEnd"/>
      <w:r w:rsidRPr="00B0363D">
        <w:rPr>
          <w:rStyle w:val="Siln"/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Style w:val="Siln"/>
          <w:rFonts w:ascii="Verdana" w:hAnsi="Verdana"/>
          <w:sz w:val="20"/>
          <w:szCs w:val="20"/>
        </w:rPr>
        <w:t>the</w:t>
      </w:r>
      <w:proofErr w:type="spellEnd"/>
      <w:r w:rsidRPr="00B0363D">
        <w:rPr>
          <w:rStyle w:val="Siln"/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Style w:val="Siln"/>
          <w:rFonts w:ascii="Verdana" w:hAnsi="Verdana"/>
          <w:sz w:val="20"/>
          <w:szCs w:val="20"/>
        </w:rPr>
        <w:t>Initiative</w:t>
      </w:r>
      <w:proofErr w:type="spellEnd"/>
      <w:r w:rsidRPr="00B0363D">
        <w:rPr>
          <w:rStyle w:val="Siln"/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Style w:val="Siln"/>
          <w:rFonts w:ascii="Verdana" w:hAnsi="Verdana"/>
          <w:sz w:val="20"/>
          <w:szCs w:val="20"/>
        </w:rPr>
        <w:t>for</w:t>
      </w:r>
      <w:proofErr w:type="spellEnd"/>
      <w:r w:rsidRPr="00B0363D">
        <w:rPr>
          <w:rStyle w:val="Siln"/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Style w:val="Siln"/>
          <w:rFonts w:ascii="Verdana" w:hAnsi="Verdana"/>
          <w:sz w:val="20"/>
          <w:szCs w:val="20"/>
        </w:rPr>
        <w:t>Transparency</w:t>
      </w:r>
      <w:proofErr w:type="spellEnd"/>
      <w:r w:rsidRPr="00B0363D">
        <w:rPr>
          <w:rStyle w:val="Siln"/>
          <w:rFonts w:ascii="Verdana" w:hAnsi="Verdana"/>
          <w:sz w:val="20"/>
          <w:szCs w:val="20"/>
        </w:rPr>
        <w:t xml:space="preserve"> in </w:t>
      </w:r>
      <w:proofErr w:type="spellStart"/>
      <w:r w:rsidRPr="00B0363D">
        <w:rPr>
          <w:rStyle w:val="Siln"/>
          <w:rFonts w:ascii="Verdana" w:hAnsi="Verdana"/>
          <w:sz w:val="20"/>
          <w:szCs w:val="20"/>
        </w:rPr>
        <w:t>Educational</w:t>
      </w:r>
      <w:proofErr w:type="spellEnd"/>
      <w:r w:rsidRPr="00B0363D">
        <w:rPr>
          <w:rStyle w:val="Siln"/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Style w:val="Siln"/>
          <w:rFonts w:ascii="Verdana" w:hAnsi="Verdana"/>
          <w:sz w:val="20"/>
          <w:szCs w:val="20"/>
        </w:rPr>
        <w:t>Grants</w:t>
      </w:r>
      <w:proofErr w:type="spellEnd"/>
      <w:r w:rsidRPr="00B0363D">
        <w:rPr>
          <w:rStyle w:val="Siln"/>
          <w:rFonts w:ascii="Verdana" w:hAnsi="Verdana"/>
          <w:sz w:val="20"/>
          <w:szCs w:val="20"/>
        </w:rPr>
        <w:t>:</w:t>
      </w:r>
      <w:r w:rsidRPr="00B0363D">
        <w:rPr>
          <w:rFonts w:ascii="Verdana" w:hAnsi="Verdana"/>
          <w:sz w:val="20"/>
          <w:szCs w:val="20"/>
        </w:rPr>
        <w:br/>
      </w:r>
      <w:proofErr w:type="spellStart"/>
      <w:r w:rsidRPr="00B0363D">
        <w:rPr>
          <w:rFonts w:ascii="Verdana" w:hAnsi="Verdana"/>
          <w:sz w:val="20"/>
          <w:szCs w:val="20"/>
        </w:rPr>
        <w:t>Our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initiative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wants</w:t>
      </w:r>
      <w:proofErr w:type="spellEnd"/>
      <w:r w:rsidRPr="00B0363D">
        <w:rPr>
          <w:rFonts w:ascii="Verdana" w:hAnsi="Verdana"/>
          <w:sz w:val="20"/>
          <w:szCs w:val="20"/>
        </w:rPr>
        <w:t xml:space="preserve"> to </w:t>
      </w:r>
      <w:proofErr w:type="spellStart"/>
      <w:r w:rsidRPr="00B0363D">
        <w:rPr>
          <w:rFonts w:ascii="Verdana" w:hAnsi="Verdana"/>
          <w:sz w:val="20"/>
          <w:szCs w:val="20"/>
        </w:rPr>
        <w:t>help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students</w:t>
      </w:r>
      <w:proofErr w:type="spellEnd"/>
      <w:r w:rsidRPr="00B0363D">
        <w:rPr>
          <w:rFonts w:ascii="Verdana" w:hAnsi="Verdana"/>
          <w:sz w:val="20"/>
          <w:szCs w:val="20"/>
        </w:rPr>
        <w:t xml:space="preserve"> in </w:t>
      </w:r>
      <w:proofErr w:type="spellStart"/>
      <w:r w:rsidRPr="00B0363D">
        <w:rPr>
          <w:rFonts w:ascii="Verdana" w:hAnsi="Verdana"/>
          <w:sz w:val="20"/>
          <w:szCs w:val="20"/>
        </w:rPr>
        <w:t>financially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challenging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situations</w:t>
      </w:r>
      <w:proofErr w:type="spellEnd"/>
      <w:r w:rsidRPr="00B0363D">
        <w:rPr>
          <w:rFonts w:ascii="Verdana" w:hAnsi="Verdana"/>
          <w:sz w:val="20"/>
          <w:szCs w:val="20"/>
        </w:rPr>
        <w:t xml:space="preserve"> finance </w:t>
      </w:r>
      <w:proofErr w:type="spellStart"/>
      <w:r w:rsidRPr="00B0363D">
        <w:rPr>
          <w:rFonts w:ascii="Verdana" w:hAnsi="Verdana"/>
          <w:sz w:val="20"/>
          <w:szCs w:val="20"/>
        </w:rPr>
        <w:t>their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studies</w:t>
      </w:r>
      <w:proofErr w:type="spellEnd"/>
      <w:r w:rsidRPr="00B0363D">
        <w:rPr>
          <w:rFonts w:ascii="Verdana" w:hAnsi="Verdana"/>
          <w:sz w:val="20"/>
          <w:szCs w:val="20"/>
        </w:rPr>
        <w:t xml:space="preserve">. </w:t>
      </w:r>
      <w:proofErr w:type="spellStart"/>
      <w:r w:rsidRPr="00B0363D">
        <w:rPr>
          <w:rFonts w:ascii="Verdana" w:hAnsi="Verdana"/>
          <w:sz w:val="20"/>
          <w:szCs w:val="20"/>
        </w:rPr>
        <w:t>We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educate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through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our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informational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work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about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scholarships</w:t>
      </w:r>
      <w:proofErr w:type="spellEnd"/>
      <w:r w:rsidRPr="00B0363D">
        <w:rPr>
          <w:rFonts w:ascii="Verdana" w:hAnsi="Verdana"/>
          <w:sz w:val="20"/>
          <w:szCs w:val="20"/>
        </w:rPr>
        <w:t xml:space="preserve"> (</w:t>
      </w:r>
      <w:proofErr w:type="spellStart"/>
      <w:r w:rsidRPr="00B0363D">
        <w:rPr>
          <w:rFonts w:ascii="Verdana" w:hAnsi="Verdana"/>
          <w:sz w:val="20"/>
          <w:szCs w:val="20"/>
        </w:rPr>
        <w:t>for</w:t>
      </w:r>
      <w:proofErr w:type="spellEnd"/>
      <w:r w:rsidRPr="00B0363D">
        <w:rPr>
          <w:rFonts w:ascii="Verdana" w:hAnsi="Verdana"/>
          <w:sz w:val="20"/>
          <w:szCs w:val="20"/>
        </w:rPr>
        <w:t xml:space="preserve"> instance, </w:t>
      </w:r>
      <w:proofErr w:type="spellStart"/>
      <w:r w:rsidRPr="00B0363D">
        <w:rPr>
          <w:rFonts w:ascii="Verdana" w:hAnsi="Verdana"/>
          <w:sz w:val="20"/>
          <w:szCs w:val="20"/>
        </w:rPr>
        <w:t>debunking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the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popular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myths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that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they’re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only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for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extremely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talented</w:t>
      </w:r>
      <w:proofErr w:type="spellEnd"/>
      <w:r w:rsidRPr="00B0363D">
        <w:rPr>
          <w:rFonts w:ascii="Verdana" w:hAnsi="Verdana"/>
          <w:sz w:val="20"/>
          <w:szCs w:val="20"/>
        </w:rPr>
        <w:t xml:space="preserve"> and </w:t>
      </w:r>
      <w:proofErr w:type="spellStart"/>
      <w:r w:rsidRPr="00B0363D">
        <w:rPr>
          <w:rFonts w:ascii="Verdana" w:hAnsi="Verdana"/>
          <w:sz w:val="20"/>
          <w:szCs w:val="20"/>
        </w:rPr>
        <w:t>dedicated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students</w:t>
      </w:r>
      <w:proofErr w:type="spellEnd"/>
      <w:r w:rsidRPr="00B0363D">
        <w:rPr>
          <w:rFonts w:ascii="Verdana" w:hAnsi="Verdana"/>
          <w:sz w:val="20"/>
          <w:szCs w:val="20"/>
        </w:rPr>
        <w:t xml:space="preserve">) and </w:t>
      </w:r>
      <w:proofErr w:type="spellStart"/>
      <w:r w:rsidRPr="00B0363D">
        <w:rPr>
          <w:rFonts w:ascii="Verdana" w:hAnsi="Verdana"/>
          <w:sz w:val="20"/>
          <w:szCs w:val="20"/>
        </w:rPr>
        <w:t>the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scholarship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platform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which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we’ve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created</w:t>
      </w:r>
      <w:proofErr w:type="spellEnd"/>
      <w:r w:rsidRPr="00B0363D">
        <w:rPr>
          <w:rFonts w:ascii="Verdana" w:hAnsi="Verdana"/>
          <w:sz w:val="20"/>
          <w:szCs w:val="20"/>
        </w:rPr>
        <w:t xml:space="preserve">, </w:t>
      </w:r>
      <w:hyperlink r:id="rId6" w:history="1">
        <w:r w:rsidRPr="00B0363D">
          <w:rPr>
            <w:rStyle w:val="Hypertextovodkaz"/>
            <w:rFonts w:ascii="Verdana" w:hAnsi="Verdana"/>
            <w:sz w:val="20"/>
            <w:szCs w:val="20"/>
          </w:rPr>
          <w:t>www.european-funding-guide.eu</w:t>
        </w:r>
      </w:hyperlink>
      <w:r w:rsidRPr="00B0363D">
        <w:rPr>
          <w:rFonts w:ascii="Verdana" w:hAnsi="Verdana"/>
          <w:sz w:val="20"/>
          <w:szCs w:val="20"/>
        </w:rPr>
        <w:t xml:space="preserve">, has </w:t>
      </w:r>
      <w:proofErr w:type="spellStart"/>
      <w:r w:rsidRPr="00B0363D">
        <w:rPr>
          <w:rFonts w:ascii="Verdana" w:hAnsi="Verdana"/>
          <w:sz w:val="20"/>
          <w:szCs w:val="20"/>
        </w:rPr>
        <w:t>already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received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numerous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accolades</w:t>
      </w:r>
      <w:proofErr w:type="spellEnd"/>
      <w:r w:rsidRPr="00B0363D">
        <w:rPr>
          <w:rFonts w:ascii="Verdana" w:hAnsi="Verdana"/>
          <w:sz w:val="20"/>
          <w:szCs w:val="20"/>
        </w:rPr>
        <w:t xml:space="preserve">. </w:t>
      </w:r>
      <w:proofErr w:type="spellStart"/>
      <w:r w:rsidRPr="00B0363D">
        <w:rPr>
          <w:rFonts w:ascii="Verdana" w:hAnsi="Verdana"/>
          <w:sz w:val="20"/>
          <w:szCs w:val="20"/>
        </w:rPr>
        <w:t>Quickly</w:t>
      </w:r>
      <w:proofErr w:type="spellEnd"/>
      <w:r w:rsidRPr="00B0363D">
        <w:rPr>
          <w:rFonts w:ascii="Verdana" w:hAnsi="Verdana"/>
          <w:sz w:val="20"/>
          <w:szCs w:val="20"/>
        </w:rPr>
        <w:t xml:space="preserve">, </w:t>
      </w:r>
      <w:proofErr w:type="spellStart"/>
      <w:r w:rsidRPr="00B0363D">
        <w:rPr>
          <w:rFonts w:ascii="Verdana" w:hAnsi="Verdana"/>
          <w:sz w:val="20"/>
          <w:szCs w:val="20"/>
        </w:rPr>
        <w:t>simply</w:t>
      </w:r>
      <w:proofErr w:type="spellEnd"/>
      <w:r w:rsidRPr="00B0363D">
        <w:rPr>
          <w:rFonts w:ascii="Verdana" w:hAnsi="Verdana"/>
          <w:sz w:val="20"/>
          <w:szCs w:val="20"/>
        </w:rPr>
        <w:t xml:space="preserve"> and free </w:t>
      </w:r>
      <w:proofErr w:type="spellStart"/>
      <w:r w:rsidRPr="00B0363D">
        <w:rPr>
          <w:rFonts w:ascii="Verdana" w:hAnsi="Verdana"/>
          <w:sz w:val="20"/>
          <w:szCs w:val="20"/>
        </w:rPr>
        <w:t>of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charge</w:t>
      </w:r>
      <w:proofErr w:type="spellEnd"/>
      <w:r w:rsidRPr="00B0363D">
        <w:rPr>
          <w:rFonts w:ascii="Verdana" w:hAnsi="Verdana"/>
          <w:sz w:val="20"/>
          <w:szCs w:val="20"/>
        </w:rPr>
        <w:t xml:space="preserve">, </w:t>
      </w:r>
      <w:proofErr w:type="spellStart"/>
      <w:r w:rsidRPr="00B0363D">
        <w:rPr>
          <w:rFonts w:ascii="Verdana" w:hAnsi="Verdana"/>
          <w:sz w:val="20"/>
          <w:szCs w:val="20"/>
        </w:rPr>
        <w:t>students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using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the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platform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can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find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those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scholarships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which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match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their</w:t>
      </w:r>
      <w:proofErr w:type="spellEnd"/>
      <w:r w:rsidRPr="00B0363D">
        <w:rPr>
          <w:rFonts w:ascii="Verdana" w:hAnsi="Verdana"/>
          <w:sz w:val="20"/>
          <w:szCs w:val="20"/>
        </w:rPr>
        <w:t xml:space="preserve"> curriculum vitae. </w:t>
      </w:r>
      <w:proofErr w:type="spellStart"/>
      <w:r w:rsidRPr="00B0363D">
        <w:rPr>
          <w:rFonts w:ascii="Verdana" w:hAnsi="Verdana"/>
          <w:sz w:val="20"/>
          <w:szCs w:val="20"/>
        </w:rPr>
        <w:t>The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matching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process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allows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information</w:t>
      </w:r>
      <w:proofErr w:type="spellEnd"/>
      <w:r w:rsidRPr="00B0363D">
        <w:rPr>
          <w:rFonts w:ascii="Verdana" w:hAnsi="Verdana"/>
          <w:sz w:val="20"/>
          <w:szCs w:val="20"/>
        </w:rPr>
        <w:t xml:space="preserve"> in </w:t>
      </w:r>
      <w:proofErr w:type="spellStart"/>
      <w:r w:rsidRPr="00B0363D">
        <w:rPr>
          <w:rFonts w:ascii="Verdana" w:hAnsi="Verdana"/>
          <w:sz w:val="20"/>
          <w:szCs w:val="20"/>
        </w:rPr>
        <w:t>the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user’s</w:t>
      </w:r>
      <w:proofErr w:type="spellEnd"/>
      <w:r w:rsidRPr="00B0363D">
        <w:rPr>
          <w:rFonts w:ascii="Verdana" w:hAnsi="Verdana"/>
          <w:sz w:val="20"/>
          <w:szCs w:val="20"/>
        </w:rPr>
        <w:t xml:space="preserve"> profile to </w:t>
      </w:r>
      <w:proofErr w:type="spellStart"/>
      <w:r w:rsidRPr="00B0363D">
        <w:rPr>
          <w:rFonts w:ascii="Verdana" w:hAnsi="Verdana"/>
          <w:sz w:val="20"/>
          <w:szCs w:val="20"/>
        </w:rPr>
        <w:t>be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matched</w:t>
      </w:r>
      <w:proofErr w:type="spellEnd"/>
      <w:r w:rsidRPr="00B0363D">
        <w:rPr>
          <w:rFonts w:ascii="Verdana" w:hAnsi="Verdana"/>
          <w:sz w:val="20"/>
          <w:szCs w:val="20"/>
        </w:rPr>
        <w:t xml:space="preserve"> to a database </w:t>
      </w:r>
      <w:proofErr w:type="spellStart"/>
      <w:r w:rsidRPr="00B0363D">
        <w:rPr>
          <w:rFonts w:ascii="Verdana" w:hAnsi="Verdana"/>
          <w:sz w:val="20"/>
          <w:szCs w:val="20"/>
        </w:rPr>
        <w:t>of</w:t>
      </w:r>
      <w:proofErr w:type="spellEnd"/>
      <w:r w:rsidRPr="00B0363D">
        <w:rPr>
          <w:rFonts w:ascii="Verdana" w:hAnsi="Verdana"/>
          <w:sz w:val="20"/>
          <w:szCs w:val="20"/>
        </w:rPr>
        <w:t xml:space="preserve"> 12,000 </w:t>
      </w:r>
      <w:proofErr w:type="spellStart"/>
      <w:r w:rsidRPr="00B0363D">
        <w:rPr>
          <w:rFonts w:ascii="Verdana" w:hAnsi="Verdana"/>
          <w:sz w:val="20"/>
          <w:szCs w:val="20"/>
        </w:rPr>
        <w:t>scholarship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programmes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with</w:t>
      </w:r>
      <w:proofErr w:type="spellEnd"/>
      <w:r w:rsidRPr="00B0363D">
        <w:rPr>
          <w:rFonts w:ascii="Verdana" w:hAnsi="Verdana"/>
          <w:sz w:val="20"/>
          <w:szCs w:val="20"/>
        </w:rPr>
        <w:t xml:space="preserve"> a </w:t>
      </w:r>
      <w:proofErr w:type="spellStart"/>
      <w:r w:rsidRPr="00B0363D">
        <w:rPr>
          <w:rFonts w:ascii="Verdana" w:hAnsi="Verdana"/>
          <w:sz w:val="20"/>
          <w:szCs w:val="20"/>
        </w:rPr>
        <w:t>total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value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of</w:t>
      </w:r>
      <w:proofErr w:type="spellEnd"/>
      <w:r w:rsidRPr="00B0363D">
        <w:rPr>
          <w:rFonts w:ascii="Verdana" w:hAnsi="Verdana"/>
          <w:sz w:val="20"/>
          <w:szCs w:val="20"/>
        </w:rPr>
        <w:t xml:space="preserve"> 27 </w:t>
      </w:r>
      <w:proofErr w:type="spellStart"/>
      <w:r w:rsidRPr="00B0363D">
        <w:rPr>
          <w:rFonts w:ascii="Verdana" w:hAnsi="Verdana"/>
          <w:sz w:val="20"/>
          <w:szCs w:val="20"/>
        </w:rPr>
        <w:t>billion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euros</w:t>
      </w:r>
      <w:proofErr w:type="spellEnd"/>
      <w:r w:rsidRPr="00B0363D">
        <w:rPr>
          <w:rFonts w:ascii="Verdana" w:hAnsi="Verdana"/>
          <w:sz w:val="20"/>
          <w:szCs w:val="20"/>
        </w:rPr>
        <w:t xml:space="preserve">. </w:t>
      </w:r>
      <w:proofErr w:type="spellStart"/>
      <w:r w:rsidRPr="00B0363D">
        <w:rPr>
          <w:rFonts w:ascii="Verdana" w:hAnsi="Verdana"/>
          <w:sz w:val="20"/>
          <w:szCs w:val="20"/>
        </w:rPr>
        <w:t>The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European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Funding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Guide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was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supported</w:t>
      </w:r>
      <w:proofErr w:type="spellEnd"/>
      <w:r w:rsidRPr="00B0363D">
        <w:rPr>
          <w:rFonts w:ascii="Verdana" w:hAnsi="Verdana"/>
          <w:sz w:val="20"/>
          <w:szCs w:val="20"/>
        </w:rPr>
        <w:t xml:space="preserve"> by </w:t>
      </w:r>
      <w:proofErr w:type="spellStart"/>
      <w:r w:rsidRPr="00B0363D">
        <w:rPr>
          <w:rFonts w:ascii="Verdana" w:hAnsi="Verdana"/>
          <w:sz w:val="20"/>
          <w:szCs w:val="20"/>
        </w:rPr>
        <w:t>the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European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Commission</w:t>
      </w:r>
      <w:proofErr w:type="spellEnd"/>
      <w:r w:rsidRPr="00B0363D">
        <w:rPr>
          <w:rFonts w:ascii="Verdana" w:hAnsi="Verdana"/>
          <w:sz w:val="20"/>
          <w:szCs w:val="20"/>
        </w:rPr>
        <w:t xml:space="preserve"> and </w:t>
      </w:r>
      <w:proofErr w:type="spellStart"/>
      <w:r w:rsidRPr="00B0363D">
        <w:rPr>
          <w:rFonts w:ascii="Verdana" w:hAnsi="Verdana"/>
          <w:sz w:val="20"/>
          <w:szCs w:val="20"/>
        </w:rPr>
        <w:t>every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year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the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platform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helps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millions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of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students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search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for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scholarships</w:t>
      </w:r>
      <w:proofErr w:type="spellEnd"/>
      <w:r w:rsidRPr="00B0363D">
        <w:rPr>
          <w:rFonts w:ascii="Verdana" w:hAnsi="Verdana"/>
          <w:sz w:val="20"/>
          <w:szCs w:val="20"/>
        </w:rPr>
        <w:t xml:space="preserve">. More </w:t>
      </w:r>
      <w:proofErr w:type="spellStart"/>
      <w:r w:rsidRPr="00B0363D">
        <w:rPr>
          <w:rFonts w:ascii="Verdana" w:hAnsi="Verdana"/>
          <w:sz w:val="20"/>
          <w:szCs w:val="20"/>
        </w:rPr>
        <w:t>than</w:t>
      </w:r>
      <w:proofErr w:type="spellEnd"/>
      <w:r w:rsidRPr="00B0363D">
        <w:rPr>
          <w:rFonts w:ascii="Verdana" w:hAnsi="Verdana"/>
          <w:sz w:val="20"/>
          <w:szCs w:val="20"/>
        </w:rPr>
        <w:t xml:space="preserve"> 8,000 </w:t>
      </w:r>
      <w:proofErr w:type="spellStart"/>
      <w:r w:rsidRPr="00B0363D">
        <w:rPr>
          <w:rFonts w:ascii="Verdana" w:hAnsi="Verdana"/>
          <w:sz w:val="20"/>
          <w:szCs w:val="20"/>
        </w:rPr>
        <w:t>supporters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throughout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Europe</w:t>
      </w:r>
      <w:proofErr w:type="spellEnd"/>
      <w:r w:rsidRPr="00B0363D">
        <w:rPr>
          <w:rFonts w:ascii="Verdana" w:hAnsi="Verdana"/>
          <w:sz w:val="20"/>
          <w:szCs w:val="20"/>
        </w:rPr>
        <w:t xml:space="preserve"> are </w:t>
      </w:r>
      <w:proofErr w:type="spellStart"/>
      <w:r w:rsidRPr="00B0363D">
        <w:rPr>
          <w:rFonts w:ascii="Verdana" w:hAnsi="Verdana"/>
          <w:sz w:val="20"/>
          <w:szCs w:val="20"/>
        </w:rPr>
        <w:t>already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aiding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us</w:t>
      </w:r>
      <w:proofErr w:type="spellEnd"/>
      <w:r w:rsidRPr="00B0363D">
        <w:rPr>
          <w:rFonts w:ascii="Verdana" w:hAnsi="Verdana"/>
          <w:sz w:val="20"/>
          <w:szCs w:val="20"/>
        </w:rPr>
        <w:t xml:space="preserve"> in </w:t>
      </w:r>
      <w:proofErr w:type="spellStart"/>
      <w:r w:rsidRPr="00B0363D">
        <w:rPr>
          <w:rFonts w:ascii="Verdana" w:hAnsi="Verdana"/>
          <w:sz w:val="20"/>
          <w:szCs w:val="20"/>
        </w:rPr>
        <w:t>our</w:t>
      </w:r>
      <w:proofErr w:type="spellEnd"/>
      <w:r w:rsidRPr="00B0363D">
        <w:rPr>
          <w:rFonts w:ascii="Verdana" w:hAnsi="Verdana"/>
          <w:sz w:val="20"/>
          <w:szCs w:val="20"/>
        </w:rPr>
        <w:t xml:space="preserve"> </w:t>
      </w:r>
      <w:proofErr w:type="spellStart"/>
      <w:r w:rsidRPr="00B0363D">
        <w:rPr>
          <w:rFonts w:ascii="Verdana" w:hAnsi="Verdana"/>
          <w:sz w:val="20"/>
          <w:szCs w:val="20"/>
        </w:rPr>
        <w:t>work</w:t>
      </w:r>
      <w:proofErr w:type="spellEnd"/>
      <w:r w:rsidRPr="00B0363D">
        <w:rPr>
          <w:rFonts w:ascii="Verdana" w:hAnsi="Verdana"/>
          <w:sz w:val="20"/>
          <w:szCs w:val="20"/>
        </w:rPr>
        <w:t xml:space="preserve">. </w:t>
      </w:r>
    </w:p>
    <w:p w:rsidR="00B0363D" w:rsidRDefault="00B0363D" w:rsidP="00B0363D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-- </w:t>
      </w:r>
    </w:p>
    <w:tbl>
      <w:tblPr>
        <w:tblW w:w="54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0"/>
      </w:tblGrid>
      <w:tr w:rsidR="00B0363D" w:rsidTr="00B036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"/>
              <w:gridCol w:w="5250"/>
              <w:gridCol w:w="105"/>
            </w:tblGrid>
            <w:tr w:rsidR="00B0363D">
              <w:trPr>
                <w:tblCellSpacing w:w="0" w:type="dxa"/>
              </w:trPr>
              <w:tc>
                <w:tcPr>
                  <w:tcW w:w="105" w:type="dxa"/>
                  <w:vAlign w:val="center"/>
                  <w:hideMark/>
                </w:tcPr>
                <w:p w:rsidR="00B0363D" w:rsidRDefault="00B0363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B036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50"/>
                        </w:tblGrid>
                        <w:tr w:rsidR="00B0363D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363D" w:rsidRDefault="00B0363D">
                              <w:pPr>
                                <w:spacing w:line="150" w:lineRule="atLeast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0363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0363D" w:rsidRDefault="00B0363D">
                              <w:pPr>
                                <w:spacing w:line="375" w:lineRule="atLeast"/>
                                <w:rPr>
                                  <w:rFonts w:eastAsia="Times New Roman"/>
                                  <w:color w:val="000000"/>
                                  <w:sz w:val="38"/>
                                  <w:szCs w:val="38"/>
                                </w:rPr>
                              </w:pPr>
                              <w:hyperlink r:id="rId7" w:history="1"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  <w:color w:val="A3AEAE"/>
                                    <w:sz w:val="38"/>
                                    <w:szCs w:val="38"/>
                                    <w:u w:val="none"/>
                                  </w:rPr>
                                  <w:t>European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  <w:color w:val="A3AEAE"/>
                                    <w:sz w:val="38"/>
                                    <w:szCs w:val="38"/>
                                    <w:u w:val="none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  <w:color w:val="095AA5"/>
                                    <w:sz w:val="38"/>
                                    <w:szCs w:val="38"/>
                                    <w:u w:val="none"/>
                                  </w:rPr>
                                  <w:t>Funding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  <w:color w:val="095AA5"/>
                                    <w:sz w:val="38"/>
                                    <w:szCs w:val="38"/>
                                    <w:u w:val="none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  <w:color w:val="095AA5"/>
                                    <w:sz w:val="38"/>
                                    <w:szCs w:val="38"/>
                                    <w:u w:val="none"/>
                                  </w:rPr>
                                  <w:t>Guide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  <w:color w:val="000000"/>
                                    <w:sz w:val="38"/>
                                    <w:szCs w:val="38"/>
                                    <w:u w:val="none"/>
                                  </w:rPr>
                                  <w:t xml:space="preserve"> </w:t>
                                </w:r>
                              </w:hyperlink>
                            </w:p>
                          </w:tc>
                        </w:tr>
                        <w:tr w:rsidR="00B0363D">
                          <w:trPr>
                            <w:trHeight w:val="6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363D" w:rsidRDefault="00B0363D">
                              <w:pPr>
                                <w:spacing w:line="60" w:lineRule="atLeast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0363D" w:rsidRDefault="00B0363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0363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0EBF5"/>
                        <w:vAlign w:val="center"/>
                        <w:hideMark/>
                      </w:tcPr>
                      <w:tbl>
                        <w:tblPr>
                          <w:tblW w:w="4612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"/>
                          <w:gridCol w:w="1799"/>
                          <w:gridCol w:w="50"/>
                          <w:gridCol w:w="2861"/>
                          <w:gridCol w:w="50"/>
                        </w:tblGrid>
                        <w:tr w:rsidR="00B0363D" w:rsidTr="00B0363D">
                          <w:trPr>
                            <w:trHeight w:val="2547"/>
                            <w:tblCellSpacing w:w="0" w:type="dxa"/>
                          </w:trPr>
                          <w:tc>
                            <w:tcPr>
                              <w:tcW w:w="83" w:type="dxa"/>
                              <w:hideMark/>
                            </w:tcPr>
                            <w:p w:rsidR="00B0363D" w:rsidRDefault="00B0363D">
                              <w:pP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99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99"/>
                              </w:tblGrid>
                              <w:tr w:rsidR="00B0363D" w:rsidTr="00B0363D">
                                <w:trPr>
                                  <w:trHeight w:val="34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0363D" w:rsidRDefault="00B0363D">
                                    <w:pPr>
                                      <w:spacing w:line="225" w:lineRule="atLeast"/>
                                      <w:rPr>
                                        <w:rFonts w:eastAsia="Times New Roman"/>
                                        <w:color w:val="414141"/>
                                        <w:sz w:val="17"/>
                                        <w:szCs w:val="17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color w:val="414141"/>
                                        <w:sz w:val="17"/>
                                        <w:szCs w:val="17"/>
                                      </w:rPr>
                                      <w:t>Dr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color w:val="414141"/>
                                        <w:sz w:val="17"/>
                                        <w:szCs w:val="17"/>
                                      </w:rPr>
                                      <w:t xml:space="preserve"> Mira Maier</w:t>
                                    </w:r>
                                  </w:p>
                                </w:tc>
                              </w:tr>
                              <w:tr w:rsidR="00B0363D" w:rsidTr="00B0363D">
                                <w:trPr>
                                  <w:trHeight w:val="34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0363D" w:rsidRDefault="00B0363D">
                                    <w:pPr>
                                      <w:spacing w:line="225" w:lineRule="atLeast"/>
                                      <w:rPr>
                                        <w:rFonts w:eastAsia="Times New Roman"/>
                                        <w:color w:val="414141"/>
                                        <w:sz w:val="15"/>
                                        <w:szCs w:val="15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color w:val="414141"/>
                                        <w:sz w:val="15"/>
                                        <w:szCs w:val="15"/>
                                      </w:rPr>
                                      <w:t>Executive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color w:val="414141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color w:val="414141"/>
                                        <w:sz w:val="15"/>
                                        <w:szCs w:val="15"/>
                                      </w:rPr>
                                      <w:t>Director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B0363D" w:rsidTr="00B0363D">
                                <w:trPr>
                                  <w:trHeight w:val="677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0363D" w:rsidRDefault="00B0363D">
                                    <w:pPr>
                                      <w:spacing w:line="210" w:lineRule="atLeast"/>
                                      <w:rPr>
                                        <w:rFonts w:eastAsia="Times New Roman"/>
                                        <w:color w:val="414141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color w:val="414141"/>
                                        <w:sz w:val="14"/>
                                        <w:szCs w:val="14"/>
                                      </w:rPr>
                                      <w:t>ItS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color w:val="414141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color w:val="414141"/>
                                        <w:sz w:val="14"/>
                                        <w:szCs w:val="14"/>
                                      </w:rPr>
                                      <w:t>Initiative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color w:val="414141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color w:val="414141"/>
                                        <w:sz w:val="14"/>
                                        <w:szCs w:val="14"/>
                                      </w:rPr>
                                      <w:t>für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color w:val="414141"/>
                                        <w:sz w:val="14"/>
                                        <w:szCs w:val="14"/>
                                      </w:rPr>
                                      <w:t xml:space="preserve"> transparente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color w:val="414141"/>
                                        <w:sz w:val="14"/>
                                        <w:szCs w:val="14"/>
                                      </w:rPr>
                                      <w:t>Studienförderung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color w:val="414141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color w:val="414141"/>
                                        <w:sz w:val="14"/>
                                        <w:szCs w:val="14"/>
                                      </w:rPr>
                                      <w:t>gemeinnützige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color w:val="414141"/>
                                        <w:sz w:val="14"/>
                                        <w:szCs w:val="14"/>
                                      </w:rPr>
                                      <w:t xml:space="preserve"> UG (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color w:val="414141"/>
                                        <w:sz w:val="14"/>
                                        <w:szCs w:val="14"/>
                                      </w:rPr>
                                      <w:t>haftungsbeschränkt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color w:val="414141"/>
                                        <w:sz w:val="14"/>
                                        <w:szCs w:val="14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B0363D" w:rsidTr="00B0363D">
                                <w:trPr>
                                  <w:trHeight w:val="357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0363D" w:rsidRDefault="00B0363D">
                                    <w:pPr>
                                      <w:spacing w:line="225" w:lineRule="atLeast"/>
                                      <w:rPr>
                                        <w:rFonts w:eastAsia="Times New Roman"/>
                                        <w:color w:val="414141"/>
                                        <w:sz w:val="15"/>
                                        <w:szCs w:val="15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color w:val="414141"/>
                                        <w:sz w:val="15"/>
                                        <w:szCs w:val="15"/>
                                      </w:rPr>
                                      <w:t>Rheinsberger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color w:val="414141"/>
                                        <w:sz w:val="15"/>
                                        <w:szCs w:val="15"/>
                                      </w:rPr>
                                      <w:t xml:space="preserve"> Str. 17</w:t>
                                    </w:r>
                                  </w:p>
                                </w:tc>
                              </w:tr>
                              <w:tr w:rsidR="00B0363D" w:rsidTr="00B0363D">
                                <w:trPr>
                                  <w:trHeight w:val="34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0363D" w:rsidRDefault="00B0363D">
                                    <w:pPr>
                                      <w:spacing w:line="225" w:lineRule="atLeast"/>
                                      <w:rPr>
                                        <w:rFonts w:eastAsia="Times New Roman"/>
                                        <w:color w:val="414141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414141"/>
                                        <w:sz w:val="15"/>
                                        <w:szCs w:val="15"/>
                                      </w:rPr>
                                      <w:t xml:space="preserve">10115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color w:val="414141"/>
                                        <w:sz w:val="15"/>
                                        <w:szCs w:val="15"/>
                                      </w:rPr>
                                      <w:t>Berlin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B0363D" w:rsidTr="00B0363D">
                                <w:trPr>
                                  <w:trHeight w:val="66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0363D" w:rsidRDefault="00B0363D">
                                    <w:pPr>
                                      <w:spacing w:line="120" w:lineRule="atLeast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B0363D" w:rsidRDefault="00B0363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6" w:type="dxa"/>
                              <w:hideMark/>
                            </w:tcPr>
                            <w:p w:rsidR="00B0363D" w:rsidRDefault="00B0363D">
                              <w:pP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61"/>
                              </w:tblGrid>
                              <w:tr w:rsidR="00B0363D" w:rsidTr="00B0363D">
                                <w:trPr>
                                  <w:trHeight w:val="34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0363D" w:rsidRDefault="00B0363D">
                                    <w:pPr>
                                      <w:spacing w:line="225" w:lineRule="atLeast"/>
                                      <w:rPr>
                                        <w:rFonts w:eastAsia="Times New Roman"/>
                                        <w:color w:val="414141"/>
                                        <w:sz w:val="15"/>
                                        <w:szCs w:val="15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color w:val="414141"/>
                                        <w:sz w:val="15"/>
                                        <w:szCs w:val="15"/>
                                      </w:rPr>
                                      <w:t>Phone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color w:val="414141"/>
                                        <w:sz w:val="15"/>
                                        <w:szCs w:val="15"/>
                                      </w:rPr>
                                      <w:t xml:space="preserve"> : +49 (0) 30 / 589 081 05</w:t>
                                    </w:r>
                                  </w:p>
                                </w:tc>
                              </w:tr>
                              <w:tr w:rsidR="00B0363D" w:rsidTr="00B0363D">
                                <w:trPr>
                                  <w:trHeight w:val="34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0363D" w:rsidRDefault="00B0363D">
                                    <w:pPr>
                                      <w:spacing w:line="225" w:lineRule="atLeast"/>
                                      <w:rPr>
                                        <w:rFonts w:eastAsia="Times New Roman"/>
                                        <w:color w:val="414141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414141"/>
                                        <w:sz w:val="15"/>
                                        <w:szCs w:val="15"/>
                                      </w:rPr>
                                      <w:t>Mob. : +49 (0) 157 / 308 678 05</w:t>
                                    </w:r>
                                  </w:p>
                                </w:tc>
                              </w:tr>
                              <w:tr w:rsidR="00B0363D" w:rsidTr="00B0363D">
                                <w:trPr>
                                  <w:trHeight w:val="34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0363D" w:rsidRDefault="00B0363D">
                                    <w:pPr>
                                      <w:spacing w:line="225" w:lineRule="atLeast"/>
                                      <w:rPr>
                                        <w:rFonts w:eastAsia="Times New Roman"/>
                                        <w:color w:val="414141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414141"/>
                                        <w:sz w:val="15"/>
                                        <w:szCs w:val="15"/>
                                      </w:rPr>
                                      <w:t xml:space="preserve">Mail: </w:t>
                                    </w:r>
                                    <w:hyperlink r:id="rId8" w:history="1">
                                      <w:r>
                                        <w:rPr>
                                          <w:rStyle w:val="Hypertextovodkaz"/>
                                          <w:rFonts w:eastAsia="Times New Roman"/>
                                          <w:sz w:val="15"/>
                                          <w:szCs w:val="15"/>
                                        </w:rPr>
                                        <w:t>maier@european-funding-guide.eu</w:t>
                                      </w:r>
                                    </w:hyperlink>
                                  </w:p>
                                </w:tc>
                              </w:tr>
                              <w:tr w:rsidR="00B0363D" w:rsidTr="00B0363D">
                                <w:trPr>
                                  <w:trHeight w:val="357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0363D" w:rsidRDefault="00B0363D">
                                    <w:pPr>
                                      <w:spacing w:line="225" w:lineRule="atLeast"/>
                                      <w:rPr>
                                        <w:rFonts w:eastAsia="Times New Roman"/>
                                        <w:color w:val="414141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414141"/>
                                        <w:sz w:val="15"/>
                                        <w:szCs w:val="15"/>
                                      </w:rPr>
                                      <w:t xml:space="preserve">Web: </w:t>
                                    </w:r>
                                    <w:hyperlink r:id="rId9" w:history="1">
                                      <w:r>
                                        <w:rPr>
                                          <w:rStyle w:val="Hypertextovodkaz"/>
                                          <w:rFonts w:eastAsia="Times New Roman"/>
                                          <w:sz w:val="15"/>
                                          <w:szCs w:val="15"/>
                                        </w:rPr>
                                        <w:t>www.european-funding-guide.eu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B0363D" w:rsidRDefault="00B0363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6" w:type="dxa"/>
                              <w:hideMark/>
                            </w:tcPr>
                            <w:p w:rsidR="00B0363D" w:rsidRDefault="00B0363D">
                              <w:pP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0363D" w:rsidRDefault="00B0363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036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"/>
                          <w:gridCol w:w="5095"/>
                          <w:gridCol w:w="105"/>
                        </w:tblGrid>
                        <w:tr w:rsidR="00B0363D" w:rsidTr="00B0363D">
                          <w:trPr>
                            <w:tblCellSpacing w:w="0" w:type="dxa"/>
                          </w:trPr>
                          <w:tc>
                            <w:tcPr>
                              <w:tcW w:w="20" w:type="dxa"/>
                              <w:hideMark/>
                            </w:tcPr>
                            <w:p w:rsidR="00B0363D" w:rsidRDefault="00B0363D">
                              <w:pP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125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95"/>
                              </w:tblGrid>
                              <w:tr w:rsidR="00B0363D">
                                <w:trPr>
                                  <w:trHeight w:val="4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0363D" w:rsidRDefault="00B0363D">
                                    <w:pPr>
                                      <w:spacing w:line="45" w:lineRule="atLeast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B0363D" w:rsidTr="00B0363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B0363D" w:rsidRDefault="00B0363D">
                                    <w:pPr>
                                      <w:spacing w:line="210" w:lineRule="atLeast"/>
                                      <w:rPr>
                                        <w:rFonts w:eastAsia="Times New Roman"/>
                                        <w:color w:val="8E8E8E"/>
                                        <w:sz w:val="14"/>
                                        <w:szCs w:val="14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B0363D" w:rsidTr="00B0363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B0363D" w:rsidRDefault="00B0363D">
                                    <w:pPr>
                                      <w:spacing w:line="210" w:lineRule="atLeast"/>
                                      <w:rPr>
                                        <w:rFonts w:eastAsia="Times New Roman"/>
                                        <w:color w:val="8E8E8E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B0363D" w:rsidTr="00B0363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B0363D" w:rsidRDefault="00B0363D">
                                    <w:pPr>
                                      <w:spacing w:line="210" w:lineRule="atLeast"/>
                                      <w:rPr>
                                        <w:rFonts w:eastAsia="Times New Roman"/>
                                        <w:color w:val="8E8E8E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B0363D" w:rsidTr="00B0363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B0363D" w:rsidRDefault="00B0363D">
                                    <w:pPr>
                                      <w:spacing w:line="210" w:lineRule="atLeast"/>
                                      <w:rPr>
                                        <w:rFonts w:eastAsia="Times New Roman"/>
                                        <w:color w:val="8E8E8E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B0363D" w:rsidTr="00B0363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B0363D" w:rsidRDefault="00B0363D">
                                    <w:pPr>
                                      <w:spacing w:line="210" w:lineRule="atLeast"/>
                                      <w:rPr>
                                        <w:rFonts w:eastAsia="Times New Roman"/>
                                        <w:color w:val="8E8E8E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B0363D" w:rsidTr="00B0363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B0363D" w:rsidRDefault="00B0363D">
                                    <w:pPr>
                                      <w:spacing w:line="210" w:lineRule="atLeast"/>
                                      <w:rPr>
                                        <w:rFonts w:eastAsia="Times New Roman"/>
                                        <w:color w:val="8E8E8E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B0363D" w:rsidTr="00B0363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B0363D" w:rsidRDefault="00B0363D">
                                    <w:pPr>
                                      <w:spacing w:line="210" w:lineRule="atLeast"/>
                                      <w:rPr>
                                        <w:rFonts w:eastAsia="Times New Roman"/>
                                        <w:color w:val="8E8E8E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B0363D" w:rsidTr="00B0363D">
                                <w:trPr>
                                  <w:trHeight w:val="1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B0363D" w:rsidRDefault="00B0363D">
                                    <w:pPr>
                                      <w:spacing w:line="150" w:lineRule="atLeast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B0363D" w:rsidTr="00B0363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B0363D" w:rsidRDefault="00B0363D">
                                    <w:pPr>
                                      <w:spacing w:line="210" w:lineRule="atLeast"/>
                                      <w:rPr>
                                        <w:rFonts w:eastAsia="Times New Roman"/>
                                        <w:color w:val="C1C1C1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B0363D">
                                <w:trPr>
                                  <w:trHeight w:val="2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0363D" w:rsidRDefault="00B0363D">
                                    <w:pPr>
                                      <w:spacing w:line="225" w:lineRule="atLeast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B0363D" w:rsidRDefault="00B0363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5" w:type="dxa"/>
                              <w:hideMark/>
                            </w:tcPr>
                            <w:p w:rsidR="00B0363D" w:rsidRDefault="00B0363D">
                              <w:pP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B0363D" w:rsidRDefault="00B0363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0363D" w:rsidRDefault="00B0363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" w:type="dxa"/>
                  <w:vAlign w:val="center"/>
                  <w:hideMark/>
                </w:tcPr>
                <w:p w:rsidR="00B0363D" w:rsidRDefault="00B0363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lastRenderedPageBreak/>
                    <w:t> </w:t>
                  </w:r>
                </w:p>
              </w:tc>
            </w:tr>
          </w:tbl>
          <w:p w:rsidR="00B0363D" w:rsidRDefault="00B0363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0363D" w:rsidRDefault="00B0363D"/>
    <w:sectPr w:rsidR="00B0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3D"/>
    <w:rsid w:val="00B0363D"/>
    <w:rsid w:val="00B9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0363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036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36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0363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036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3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er@european-funding-guide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opean-funding-guide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uropean-funding-guide.e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uropean-funding-guide.eu/scholarship/dream-new-scholarshi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uropean-funding-guide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International</cp:lastModifiedBy>
  <cp:revision>1</cp:revision>
  <dcterms:created xsi:type="dcterms:W3CDTF">2016-07-19T11:42:00Z</dcterms:created>
  <dcterms:modified xsi:type="dcterms:W3CDTF">2016-07-19T11:45:00Z</dcterms:modified>
</cp:coreProperties>
</file>