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81" w:rsidRDefault="005D4C81" w:rsidP="005D4C81">
      <w:pPr>
        <w:rPr>
          <w:lang w:val="de-DE"/>
        </w:rPr>
      </w:pPr>
      <w:r>
        <w:rPr>
          <w:b/>
          <w:bCs/>
          <w:color w:val="000000"/>
          <w:lang w:val="en-GB"/>
        </w:rPr>
        <w:t>Dear Ladies and Gentlemen,</w:t>
      </w:r>
    </w:p>
    <w:p w:rsidR="005D4C81" w:rsidRDefault="005D4C81" w:rsidP="005D4C81">
      <w:pPr>
        <w:rPr>
          <w:lang w:val="de-DE"/>
        </w:rPr>
      </w:pPr>
      <w:r>
        <w:rPr>
          <w:b/>
          <w:bCs/>
          <w:color w:val="000000"/>
          <w:lang w:val="en-GB"/>
        </w:rPr>
        <w:t> </w:t>
      </w:r>
    </w:p>
    <w:p w:rsidR="005D4C81" w:rsidRDefault="005D4C81" w:rsidP="005D4C81">
      <w:pPr>
        <w:rPr>
          <w:lang w:val="de-DE"/>
        </w:rPr>
      </w:pPr>
      <w:r>
        <w:rPr>
          <w:b/>
          <w:bCs/>
          <w:color w:val="000000"/>
          <w:lang w:val="en-GB"/>
        </w:rPr>
        <w:t xml:space="preserve">Come and join the </w:t>
      </w:r>
      <w:bookmarkStart w:id="0" w:name="_GoBack"/>
      <w:r>
        <w:rPr>
          <w:b/>
          <w:bCs/>
          <w:color w:val="000000"/>
          <w:lang w:val="en-GB"/>
        </w:rPr>
        <w:t xml:space="preserve">Bayreuth International Summer School </w:t>
      </w:r>
      <w:bookmarkEnd w:id="0"/>
      <w:r>
        <w:rPr>
          <w:b/>
          <w:bCs/>
          <w:color w:val="000000"/>
          <w:lang w:val="en-GB"/>
        </w:rPr>
        <w:t>in Bavaria: 1 - 15 July 2018! Till the 28</w:t>
      </w:r>
      <w:r>
        <w:rPr>
          <w:b/>
          <w:bCs/>
          <w:color w:val="000000"/>
          <w:vertAlign w:val="superscript"/>
          <w:lang w:val="en-GB"/>
        </w:rPr>
        <w:t>th</w:t>
      </w:r>
      <w:r>
        <w:rPr>
          <w:b/>
          <w:bCs/>
          <w:color w:val="000000"/>
          <w:lang w:val="en-GB"/>
        </w:rPr>
        <w:t xml:space="preserve"> of February we still have our reduced fee of 840 Euros. So be quick. </w:t>
      </w:r>
    </w:p>
    <w:p w:rsidR="005D4C81" w:rsidRDefault="005D4C81" w:rsidP="005D4C81">
      <w:pPr>
        <w:rPr>
          <w:lang w:val="de-DE"/>
        </w:rPr>
      </w:pPr>
      <w:r>
        <w:rPr>
          <w:b/>
          <w:bCs/>
          <w:color w:val="000000"/>
          <w:lang w:val="en-GB"/>
        </w:rPr>
        <w:t> </w:t>
      </w:r>
    </w:p>
    <w:p w:rsidR="005D4C81" w:rsidRDefault="005D4C81" w:rsidP="005D4C81">
      <w:pPr>
        <w:rPr>
          <w:lang w:val="de-DE"/>
        </w:rPr>
      </w:pPr>
      <w:r>
        <w:rPr>
          <w:lang w:val="en-GB"/>
        </w:rPr>
        <w:t xml:space="preserve">From 1 to 15 July 2018, the </w:t>
      </w:r>
      <w:hyperlink r:id="rId5" w:history="1">
        <w:r>
          <w:rPr>
            <w:rStyle w:val="Hypertextovodkaz"/>
            <w:lang w:val="en-GB"/>
          </w:rPr>
          <w:t>Bayreuth International Summer School (BISS)</w:t>
        </w:r>
      </w:hyperlink>
      <w:r>
        <w:rPr>
          <w:lang w:val="en-GB"/>
        </w:rPr>
        <w:t xml:space="preserve"> will welcome students from all over the world to join courses on the campus of the University of Bayreuth. As one of Germany’s youngest universities, our interdisciplinary focus and the innovative collaboration between many of our disciplines are key features of Bayreuth’s research culture. The University of Bayreuth is considered to be among the best young universities in the world, as can be seen by its position in the Times Higher Education (THE) worldwide ranking "150 under 50". Thanks to its diverse array of disciplines and strategically chosen focus areas, the University of Bayreuth is internationally recognized for its research contributions and offers an excellent study environment.</w:t>
      </w:r>
    </w:p>
    <w:p w:rsidR="005D4C81" w:rsidRDefault="005D4C81" w:rsidP="005D4C81">
      <w:pPr>
        <w:rPr>
          <w:lang w:val="de-DE"/>
        </w:rPr>
      </w:pPr>
      <w:r>
        <w:rPr>
          <w:lang w:val="en-GB"/>
        </w:rPr>
        <w:t> </w:t>
      </w:r>
    </w:p>
    <w:p w:rsidR="005D4C81" w:rsidRDefault="005D4C81" w:rsidP="005D4C81">
      <w:pPr>
        <w:rPr>
          <w:lang w:val="de-DE"/>
        </w:rPr>
      </w:pPr>
      <w:r>
        <w:rPr>
          <w:noProof/>
          <w:lang w:eastAsia="cs-CZ"/>
        </w:rPr>
        <w:drawing>
          <wp:inline distT="0" distB="0" distL="0" distR="0">
            <wp:extent cx="5765800" cy="2432050"/>
            <wp:effectExtent l="0" t="0" r="6350" b="6350"/>
            <wp:docPr id="2" name="Obrázek 2" descr="Image1_508x21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age1_508x214px"/>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5800" cy="2432050"/>
                    </a:xfrm>
                    <a:prstGeom prst="rect">
                      <a:avLst/>
                    </a:prstGeom>
                    <a:noFill/>
                    <a:ln>
                      <a:noFill/>
                    </a:ln>
                  </pic:spPr>
                </pic:pic>
              </a:graphicData>
            </a:graphic>
          </wp:inline>
        </w:drawing>
      </w:r>
    </w:p>
    <w:p w:rsidR="005D4C81" w:rsidRDefault="005D4C81" w:rsidP="005D4C81">
      <w:pPr>
        <w:rPr>
          <w:lang w:val="de-DE"/>
        </w:rPr>
      </w:pPr>
      <w:r>
        <w:rPr>
          <w:lang w:val="en-GB"/>
        </w:rPr>
        <w:t> </w:t>
      </w:r>
    </w:p>
    <w:p w:rsidR="005D4C81" w:rsidRDefault="005D4C81" w:rsidP="005D4C81">
      <w:pPr>
        <w:rPr>
          <w:lang w:val="de-DE"/>
        </w:rPr>
      </w:pPr>
      <w:r>
        <w:rPr>
          <w:lang w:val="en-GB"/>
        </w:rPr>
        <w:t xml:space="preserve">The Bayreuth International Summer School 2018 (1 to 15 July) consists of seven individual courses, each one specialised in a different area of study and research. Organized by the International Office in corporation with the </w:t>
      </w:r>
      <w:r>
        <w:rPr>
          <w:i/>
          <w:iCs/>
          <w:lang w:val="en-GB"/>
        </w:rPr>
        <w:t>Campus-</w:t>
      </w:r>
      <w:proofErr w:type="spellStart"/>
      <w:r>
        <w:rPr>
          <w:i/>
          <w:iCs/>
          <w:lang w:val="en-GB"/>
        </w:rPr>
        <w:t>Akademie</w:t>
      </w:r>
      <w:proofErr w:type="spellEnd"/>
      <w:r>
        <w:rPr>
          <w:lang w:val="en-GB"/>
        </w:rPr>
        <w:t xml:space="preserve">, all courses are conducted in English by international guest lecturers and will take place over a two-week period. Participants have the opportunity to engage theoretically and practically in various seminars and discussions for around six hours each day. The courses are in line with the research areas of the University of Bayreuth. </w:t>
      </w:r>
    </w:p>
    <w:p w:rsidR="005D4C81" w:rsidRDefault="005D4C81" w:rsidP="005D4C81">
      <w:pPr>
        <w:rPr>
          <w:lang w:val="de-DE"/>
        </w:rPr>
      </w:pPr>
      <w:r>
        <w:rPr>
          <w:lang w:val="en-GB"/>
        </w:rPr>
        <w:t> </w:t>
      </w:r>
    </w:p>
    <w:p w:rsidR="005D4C81" w:rsidRDefault="005D4C81" w:rsidP="005D4C81">
      <w:pPr>
        <w:rPr>
          <w:lang w:val="de-DE"/>
        </w:rPr>
      </w:pPr>
      <w:r>
        <w:rPr>
          <w:lang w:val="en-GB"/>
        </w:rPr>
        <w:t xml:space="preserve">Come and be a part of our tight-knit campus and Bavaria’s fun-loving town of Bayreuth, which is firmly in the hands of the students. Enjoy learning and working in a small group of max. </w:t>
      </w:r>
      <w:proofErr w:type="gramStart"/>
      <w:r>
        <w:rPr>
          <w:lang w:val="en-GB"/>
        </w:rPr>
        <w:t>15-20 international participants.</w:t>
      </w:r>
      <w:proofErr w:type="gramEnd"/>
      <w:r>
        <w:rPr>
          <w:lang w:val="en-GB"/>
        </w:rPr>
        <w:t xml:space="preserve"> A certificate and ECTS points are awarded for regular attendance of the course, active participation and a short presentation. For details concerning ECTS credits, please check the programme information of the particular course.</w:t>
      </w:r>
    </w:p>
    <w:p w:rsidR="005D4C81" w:rsidRDefault="005D4C81" w:rsidP="005D4C81">
      <w:pPr>
        <w:rPr>
          <w:lang w:val="de-DE"/>
        </w:rPr>
      </w:pPr>
      <w:r>
        <w:rPr>
          <w:lang w:val="en-GB"/>
        </w:rPr>
        <w:t> </w:t>
      </w:r>
    </w:p>
    <w:p w:rsidR="005D4C81" w:rsidRDefault="005D4C81" w:rsidP="005D4C81">
      <w:pPr>
        <w:rPr>
          <w:lang w:val="de-DE"/>
        </w:rPr>
      </w:pPr>
      <w:r>
        <w:rPr>
          <w:b/>
          <w:bCs/>
          <w:lang w:val="en-GB"/>
        </w:rPr>
        <w:t>Courses 2018</w:t>
      </w:r>
    </w:p>
    <w:p w:rsidR="005D4C81" w:rsidRDefault="005D4C81" w:rsidP="005D4C81">
      <w:pPr>
        <w:rPr>
          <w:lang w:val="de-DE"/>
        </w:rPr>
      </w:pPr>
      <w:hyperlink r:id="rId8" w:history="1">
        <w:r>
          <w:rPr>
            <w:rStyle w:val="Hypertextovodkaz"/>
            <w:lang w:val="en-GB"/>
          </w:rPr>
          <w:t>Economics &amp; Management</w:t>
        </w:r>
      </w:hyperlink>
    </w:p>
    <w:p w:rsidR="005D4C81" w:rsidRDefault="005D4C81" w:rsidP="005D4C81">
      <w:pPr>
        <w:rPr>
          <w:lang w:val="de-DE"/>
        </w:rPr>
      </w:pPr>
      <w:hyperlink r:id="rId9" w:history="1">
        <w:r>
          <w:rPr>
            <w:rStyle w:val="Hypertextovodkaz"/>
            <w:lang w:val="en-GB"/>
          </w:rPr>
          <w:t>African Studies</w:t>
        </w:r>
      </w:hyperlink>
    </w:p>
    <w:p w:rsidR="005D4C81" w:rsidRDefault="005D4C81" w:rsidP="005D4C81">
      <w:pPr>
        <w:rPr>
          <w:lang w:val="de-DE"/>
        </w:rPr>
      </w:pPr>
      <w:hyperlink r:id="rId10" w:history="1">
        <w:r>
          <w:rPr>
            <w:rStyle w:val="Hypertextovodkaz"/>
            <w:lang w:val="en-GB"/>
          </w:rPr>
          <w:t>Public Health &amp; Global Change</w:t>
        </w:r>
      </w:hyperlink>
    </w:p>
    <w:p w:rsidR="005D4C81" w:rsidRDefault="005D4C81" w:rsidP="005D4C81">
      <w:pPr>
        <w:rPr>
          <w:lang w:val="de-DE"/>
        </w:rPr>
      </w:pPr>
      <w:hyperlink r:id="rId11" w:history="1">
        <w:r>
          <w:rPr>
            <w:rStyle w:val="Hypertextovodkaz"/>
            <w:lang w:val="en-GB"/>
          </w:rPr>
          <w:t>Energy &amp; Climate</w:t>
        </w:r>
      </w:hyperlink>
    </w:p>
    <w:p w:rsidR="005D4C81" w:rsidRDefault="005D4C81" w:rsidP="005D4C81">
      <w:pPr>
        <w:rPr>
          <w:lang w:val="de-DE"/>
        </w:rPr>
      </w:pPr>
      <w:hyperlink r:id="rId12" w:history="1">
        <w:r>
          <w:rPr>
            <w:rStyle w:val="Hypertextovodkaz"/>
            <w:lang w:val="en-GB"/>
          </w:rPr>
          <w:t>Polymer Science &amp; Engineering</w:t>
        </w:r>
      </w:hyperlink>
    </w:p>
    <w:p w:rsidR="005D4C81" w:rsidRDefault="005D4C81" w:rsidP="005D4C81">
      <w:pPr>
        <w:rPr>
          <w:lang w:val="de-DE"/>
        </w:rPr>
      </w:pPr>
      <w:hyperlink r:id="rId13" w:history="1">
        <w:r>
          <w:rPr>
            <w:rStyle w:val="Hypertextovodkaz"/>
            <w:lang w:val="en-GB"/>
          </w:rPr>
          <w:t xml:space="preserve">Polymer Science &amp; </w:t>
        </w:r>
        <w:proofErr w:type="spellStart"/>
        <w:r>
          <w:rPr>
            <w:rStyle w:val="Hypertextovodkaz"/>
            <w:lang w:val="en-GB"/>
          </w:rPr>
          <w:t>Biofabrication</w:t>
        </w:r>
        <w:proofErr w:type="spellEnd"/>
      </w:hyperlink>
    </w:p>
    <w:p w:rsidR="005D4C81" w:rsidRDefault="005D4C81" w:rsidP="005D4C81">
      <w:pPr>
        <w:rPr>
          <w:lang w:val="de-DE"/>
        </w:rPr>
      </w:pPr>
      <w:hyperlink r:id="rId14" w:history="1">
        <w:r>
          <w:rPr>
            <w:rStyle w:val="Hypertextovodkaz"/>
            <w:lang w:val="en-GB"/>
          </w:rPr>
          <w:t>International Comparative Law</w:t>
        </w:r>
      </w:hyperlink>
    </w:p>
    <w:p w:rsidR="005D4C81" w:rsidRDefault="005D4C81" w:rsidP="005D4C81">
      <w:pPr>
        <w:rPr>
          <w:lang w:val="de-DE"/>
        </w:rPr>
      </w:pPr>
      <w:r>
        <w:rPr>
          <w:lang w:val="en-GB"/>
        </w:rPr>
        <w:t> </w:t>
      </w:r>
    </w:p>
    <w:p w:rsidR="005D4C81" w:rsidRDefault="005D4C81" w:rsidP="005D4C81">
      <w:pPr>
        <w:rPr>
          <w:lang w:val="de-DE"/>
        </w:rPr>
      </w:pPr>
      <w:r>
        <w:rPr>
          <w:b/>
          <w:bCs/>
          <w:lang w:val="en-GB"/>
        </w:rPr>
        <w:lastRenderedPageBreak/>
        <w:t>Facts in a nutshell</w:t>
      </w:r>
    </w:p>
    <w:p w:rsidR="005D4C81" w:rsidRDefault="005D4C81" w:rsidP="005D4C81">
      <w:pPr>
        <w:rPr>
          <w:lang w:val="de-DE"/>
        </w:rPr>
      </w:pPr>
      <w:r>
        <w:rPr>
          <w:lang w:val="en-GB"/>
        </w:rPr>
        <w:t>Application possible from 15 January to 30 April 2018</w:t>
      </w:r>
    </w:p>
    <w:p w:rsidR="005D4C81" w:rsidRDefault="005D4C81" w:rsidP="005D4C81">
      <w:pPr>
        <w:rPr>
          <w:lang w:val="de-DE"/>
        </w:rPr>
      </w:pPr>
      <w:r>
        <w:rPr>
          <w:lang w:val="en-GB"/>
        </w:rPr>
        <w:t>Early bird rate:  840 € (until 28 February 2018)</w:t>
      </w:r>
    </w:p>
    <w:p w:rsidR="005D4C81" w:rsidRDefault="005D4C81" w:rsidP="005D4C81">
      <w:pPr>
        <w:rPr>
          <w:lang w:val="de-DE"/>
        </w:rPr>
      </w:pPr>
      <w:r>
        <w:rPr>
          <w:lang w:val="en-GB"/>
        </w:rPr>
        <w:t>Regular rate:     940 €</w:t>
      </w:r>
    </w:p>
    <w:p w:rsidR="005D4C81" w:rsidRDefault="005D4C81" w:rsidP="005D4C81">
      <w:pPr>
        <w:rPr>
          <w:lang w:val="de-DE"/>
        </w:rPr>
      </w:pPr>
      <w:r>
        <w:rPr>
          <w:lang w:val="en-GB"/>
        </w:rPr>
        <w:t>Rate includes:   course fees, lunch, a welcome and farewell dinner, excursion</w:t>
      </w:r>
    </w:p>
    <w:p w:rsidR="005D4C81" w:rsidRDefault="005D4C81" w:rsidP="005D4C81">
      <w:pPr>
        <w:rPr>
          <w:lang w:val="de-DE"/>
        </w:rPr>
      </w:pPr>
      <w:r>
        <w:rPr>
          <w:lang w:val="en-GB"/>
        </w:rPr>
        <w:t> </w:t>
      </w:r>
    </w:p>
    <w:p w:rsidR="005D4C81" w:rsidRDefault="005D4C81" w:rsidP="005D4C81">
      <w:pPr>
        <w:rPr>
          <w:lang w:val="de-DE"/>
        </w:rPr>
      </w:pPr>
      <w:r>
        <w:rPr>
          <w:lang w:val="en-GB"/>
        </w:rPr>
        <w:t>Kind Regards</w:t>
      </w:r>
    </w:p>
    <w:p w:rsidR="005D4C81" w:rsidRDefault="005D4C81" w:rsidP="005D4C81">
      <w:pPr>
        <w:rPr>
          <w:lang w:val="de-DE"/>
        </w:rPr>
      </w:pPr>
      <w:r>
        <w:rPr>
          <w:lang w:val="en-GB"/>
        </w:rPr>
        <w:t>Anna Weber</w:t>
      </w:r>
    </w:p>
    <w:p w:rsidR="005D4C81" w:rsidRDefault="005D4C81" w:rsidP="005D4C81">
      <w:pPr>
        <w:rPr>
          <w:lang w:val="de-DE"/>
        </w:rPr>
      </w:pPr>
      <w:r>
        <w:rPr>
          <w:lang w:val="en-GB"/>
        </w:rPr>
        <w:t> </w:t>
      </w:r>
    </w:p>
    <w:p w:rsidR="005D4C81" w:rsidRDefault="005D4C81" w:rsidP="005D4C81">
      <w:pPr>
        <w:rPr>
          <w:lang w:val="de-DE"/>
        </w:rPr>
      </w:pPr>
      <w:r>
        <w:rPr>
          <w:noProof/>
          <w:lang w:eastAsia="cs-CZ"/>
        </w:rPr>
        <w:drawing>
          <wp:inline distT="0" distB="0" distL="0" distR="0">
            <wp:extent cx="5765800" cy="3613150"/>
            <wp:effectExtent l="0" t="0" r="6350" b="6350"/>
            <wp:docPr id="1" name="Obrázek 1" descr="Image2_508x31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mage2_508x318px"/>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65800" cy="3613150"/>
                    </a:xfrm>
                    <a:prstGeom prst="rect">
                      <a:avLst/>
                    </a:prstGeom>
                    <a:noFill/>
                    <a:ln>
                      <a:noFill/>
                    </a:ln>
                  </pic:spPr>
                </pic:pic>
              </a:graphicData>
            </a:graphic>
          </wp:inline>
        </w:drawing>
      </w:r>
    </w:p>
    <w:p w:rsidR="005D4C81" w:rsidRDefault="005D4C81" w:rsidP="005D4C81">
      <w:pPr>
        <w:rPr>
          <w:lang w:val="de-DE"/>
        </w:rPr>
      </w:pPr>
      <w:r>
        <w:rPr>
          <w:lang w:val="en-GB"/>
        </w:rPr>
        <w:t> </w:t>
      </w:r>
    </w:p>
    <w:p w:rsidR="005D4C81" w:rsidRDefault="005D4C81" w:rsidP="005D4C81">
      <w:pPr>
        <w:rPr>
          <w:lang w:val="de-DE"/>
        </w:rPr>
      </w:pPr>
      <w:r>
        <w:rPr>
          <w:lang w:val="en-GB"/>
        </w:rPr>
        <w:t>Button:</w:t>
      </w:r>
    </w:p>
    <w:p w:rsidR="005D4C81" w:rsidRDefault="005D4C81" w:rsidP="005D4C81">
      <w:pPr>
        <w:rPr>
          <w:lang w:val="de-DE"/>
        </w:rPr>
      </w:pPr>
      <w:hyperlink r:id="rId17" w:history="1">
        <w:r>
          <w:rPr>
            <w:rStyle w:val="Hypertextovodkaz"/>
            <w:lang w:val="en-GB"/>
          </w:rPr>
          <w:t>http://www.summerschool.uni-bayreuth.de</w:t>
        </w:r>
      </w:hyperlink>
    </w:p>
    <w:p w:rsidR="005D4C81" w:rsidRDefault="005D4C81" w:rsidP="005D4C81">
      <w:pPr>
        <w:rPr>
          <w:lang w:val="de-DE"/>
        </w:rPr>
      </w:pPr>
      <w:r>
        <w:rPr>
          <w:lang w:val="en-GB"/>
        </w:rPr>
        <w:t> </w:t>
      </w:r>
    </w:p>
    <w:p w:rsidR="005D4C81" w:rsidRDefault="005D4C81" w:rsidP="005D4C81">
      <w:pPr>
        <w:rPr>
          <w:lang w:val="de-DE"/>
        </w:rPr>
      </w:pPr>
      <w:r>
        <w:rPr>
          <w:lang w:val="nl-NL"/>
        </w:rPr>
        <w:t>Social media links:</w:t>
      </w:r>
    </w:p>
    <w:p w:rsidR="005D4C81" w:rsidRDefault="005D4C81" w:rsidP="005D4C81">
      <w:pPr>
        <w:rPr>
          <w:lang w:val="de-DE"/>
        </w:rPr>
      </w:pPr>
      <w:hyperlink r:id="rId18" w:history="1">
        <w:r>
          <w:rPr>
            <w:rStyle w:val="Hypertextovodkaz"/>
            <w:lang w:val="nl-NL"/>
          </w:rPr>
          <w:t>https://www.facebook.com/SummerSchoolBayreuth/</w:t>
        </w:r>
      </w:hyperlink>
    </w:p>
    <w:p w:rsidR="005D4C81" w:rsidRDefault="005D4C81" w:rsidP="005D4C81">
      <w:pPr>
        <w:rPr>
          <w:lang w:val="de-DE"/>
        </w:rPr>
      </w:pPr>
      <w:hyperlink r:id="rId19" w:history="1">
        <w:r>
          <w:rPr>
            <w:rStyle w:val="Hypertextovodkaz"/>
            <w:lang w:val="nl-NL"/>
          </w:rPr>
          <w:t>https://twitter.com/unibt</w:t>
        </w:r>
      </w:hyperlink>
    </w:p>
    <w:p w:rsidR="005D4C81" w:rsidRDefault="005D4C81" w:rsidP="005D4C81">
      <w:pPr>
        <w:rPr>
          <w:lang w:val="de-DE"/>
        </w:rPr>
      </w:pPr>
      <w:hyperlink r:id="rId20" w:history="1">
        <w:r>
          <w:rPr>
            <w:rStyle w:val="Hypertextovodkaz"/>
            <w:lang w:val="nl-NL"/>
          </w:rPr>
          <w:t>https://www.instagram.com/uni.bayreuth/</w:t>
        </w:r>
      </w:hyperlink>
    </w:p>
    <w:p w:rsidR="005D4C81" w:rsidRDefault="005D4C81" w:rsidP="005D4C81">
      <w:pPr>
        <w:rPr>
          <w:lang w:val="de-DE"/>
        </w:rPr>
      </w:pPr>
      <w:hyperlink r:id="rId21" w:history="1">
        <w:r>
          <w:rPr>
            <w:rStyle w:val="Hypertextovodkaz"/>
            <w:lang w:val="nl-NL"/>
          </w:rPr>
          <w:t>https://www.youtube.com/user/unibayreuth</w:t>
        </w:r>
      </w:hyperlink>
      <w:r>
        <w:rPr>
          <w:lang w:val="en-GB"/>
        </w:rPr>
        <w:t xml:space="preserve"> </w:t>
      </w:r>
    </w:p>
    <w:p w:rsidR="005D4C81" w:rsidRDefault="005D4C81" w:rsidP="005D4C81">
      <w:pPr>
        <w:rPr>
          <w:lang w:val="de-DE"/>
        </w:rPr>
      </w:pPr>
      <w:hyperlink r:id="rId22" w:history="1">
        <w:r>
          <w:rPr>
            <w:rStyle w:val="Hypertextovodkaz"/>
            <w:lang w:val="nl-NL"/>
          </w:rPr>
          <w:t>https://www.linkedin.com/school/university-of-bayreuth/</w:t>
        </w:r>
      </w:hyperlink>
    </w:p>
    <w:p w:rsidR="005D4C81" w:rsidRDefault="005D4C81" w:rsidP="005D4C81">
      <w:pPr>
        <w:rPr>
          <w:lang w:val="de-DE"/>
        </w:rPr>
      </w:pPr>
      <w:r>
        <w:rPr>
          <w:lang w:val="nl-NL"/>
        </w:rPr>
        <w:t> </w:t>
      </w:r>
    </w:p>
    <w:p w:rsidR="005D4C81" w:rsidRDefault="005D4C81" w:rsidP="005D4C81">
      <w:pPr>
        <w:rPr>
          <w:lang w:val="de-DE"/>
        </w:rPr>
      </w:pPr>
      <w:r>
        <w:rPr>
          <w:lang w:val="en-GB"/>
        </w:rPr>
        <w:t>Contact information:</w:t>
      </w:r>
    </w:p>
    <w:p w:rsidR="005D4C81" w:rsidRDefault="005D4C81" w:rsidP="005D4C81">
      <w:pPr>
        <w:rPr>
          <w:lang w:val="de-DE"/>
        </w:rPr>
      </w:pPr>
      <w:hyperlink r:id="rId23" w:history="1">
        <w:r>
          <w:rPr>
            <w:rStyle w:val="Hypertextovodkaz"/>
            <w:lang w:val="en-GB"/>
          </w:rPr>
          <w:t>summerschool@uni-bayreuth.de</w:t>
        </w:r>
      </w:hyperlink>
    </w:p>
    <w:p w:rsidR="00C567A3" w:rsidRDefault="00C567A3"/>
    <w:sectPr w:rsidR="00C5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81"/>
    <w:rsid w:val="005D4C81"/>
    <w:rsid w:val="00C56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4C81"/>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D4C81"/>
    <w:rPr>
      <w:color w:val="0563C1"/>
      <w:u w:val="single"/>
    </w:rPr>
  </w:style>
  <w:style w:type="paragraph" w:styleId="Textbubliny">
    <w:name w:val="Balloon Text"/>
    <w:basedOn w:val="Normln"/>
    <w:link w:val="TextbublinyChar"/>
    <w:uiPriority w:val="99"/>
    <w:semiHidden/>
    <w:unhideWhenUsed/>
    <w:rsid w:val="005D4C81"/>
    <w:rPr>
      <w:rFonts w:ascii="Tahoma" w:hAnsi="Tahoma" w:cs="Tahoma"/>
      <w:sz w:val="16"/>
      <w:szCs w:val="16"/>
    </w:rPr>
  </w:style>
  <w:style w:type="character" w:customStyle="1" w:styleId="TextbublinyChar">
    <w:name w:val="Text bubliny Char"/>
    <w:basedOn w:val="Standardnpsmoodstavce"/>
    <w:link w:val="Textbubliny"/>
    <w:uiPriority w:val="99"/>
    <w:semiHidden/>
    <w:rsid w:val="005D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4C81"/>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D4C81"/>
    <w:rPr>
      <w:color w:val="0563C1"/>
      <w:u w:val="single"/>
    </w:rPr>
  </w:style>
  <w:style w:type="paragraph" w:styleId="Textbubliny">
    <w:name w:val="Balloon Text"/>
    <w:basedOn w:val="Normln"/>
    <w:link w:val="TextbublinyChar"/>
    <w:uiPriority w:val="99"/>
    <w:semiHidden/>
    <w:unhideWhenUsed/>
    <w:rsid w:val="005D4C81"/>
    <w:rPr>
      <w:rFonts w:ascii="Tahoma" w:hAnsi="Tahoma" w:cs="Tahoma"/>
      <w:sz w:val="16"/>
      <w:szCs w:val="16"/>
    </w:rPr>
  </w:style>
  <w:style w:type="character" w:customStyle="1" w:styleId="TextbublinyChar">
    <w:name w:val="Text bubliny Char"/>
    <w:basedOn w:val="Standardnpsmoodstavce"/>
    <w:link w:val="Textbubliny"/>
    <w:uiPriority w:val="99"/>
    <w:semiHidden/>
    <w:rsid w:val="005D4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school.uni-bayreuth.de/en/Courses-2018/Economics-_-Management/index.html" TargetMode="External"/><Relationship Id="rId13" Type="http://schemas.openxmlformats.org/officeDocument/2006/relationships/hyperlink" Target="http://www.summerschool.uni-bayreuth.de/en/Courses-2018/Advabced-Polymers-Bio/index.html" TargetMode="External"/><Relationship Id="rId18" Type="http://schemas.openxmlformats.org/officeDocument/2006/relationships/hyperlink" Target="https://www.facebook.com/SummerSchoolBayreuth/" TargetMode="External"/><Relationship Id="rId3" Type="http://schemas.openxmlformats.org/officeDocument/2006/relationships/settings" Target="settings.xml"/><Relationship Id="rId21" Type="http://schemas.openxmlformats.org/officeDocument/2006/relationships/hyperlink" Target="https://www.youtube.com/user/unibayreuth" TargetMode="External"/><Relationship Id="rId7" Type="http://schemas.openxmlformats.org/officeDocument/2006/relationships/image" Target="cid:image002.jpg@01D3AA5D.79256290" TargetMode="External"/><Relationship Id="rId12" Type="http://schemas.openxmlformats.org/officeDocument/2006/relationships/hyperlink" Target="http://www.summerschool.uni-bayreuth.de/en/Courses-2018/Advanced-Polymers/index.html" TargetMode="External"/><Relationship Id="rId17" Type="http://schemas.openxmlformats.org/officeDocument/2006/relationships/hyperlink" Target="http://www.summerschool.uni-bayreuth.d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cid:image003.jpg@01D3AA5D.79256290" TargetMode="External"/><Relationship Id="rId20" Type="http://schemas.openxmlformats.org/officeDocument/2006/relationships/hyperlink" Target="https://www.instagram.com/uni.bayreut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ummerschool.uni-bayreuth.de/en/Courses-2018/Energy-_-Climate/index.html" TargetMode="External"/><Relationship Id="rId24" Type="http://schemas.openxmlformats.org/officeDocument/2006/relationships/fontTable" Target="fontTable.xml"/><Relationship Id="rId5" Type="http://schemas.openxmlformats.org/officeDocument/2006/relationships/hyperlink" Target="http://www.summerschool.uni-bayreuth.de/en/index.html" TargetMode="External"/><Relationship Id="rId15" Type="http://schemas.openxmlformats.org/officeDocument/2006/relationships/image" Target="media/image2.jpeg"/><Relationship Id="rId23" Type="http://schemas.openxmlformats.org/officeDocument/2006/relationships/hyperlink" Target="mailto:summerschool@uni-bayreuth.de" TargetMode="External"/><Relationship Id="rId10" Type="http://schemas.openxmlformats.org/officeDocument/2006/relationships/hyperlink" Target="http://www.summerschool.uni-bayreuth.de/en/Courses-2018/Public-Health/index.html" TargetMode="External"/><Relationship Id="rId19" Type="http://schemas.openxmlformats.org/officeDocument/2006/relationships/hyperlink" Target="https://twitter.com/unibt" TargetMode="External"/><Relationship Id="rId4" Type="http://schemas.openxmlformats.org/officeDocument/2006/relationships/webSettings" Target="webSettings.xml"/><Relationship Id="rId9" Type="http://schemas.openxmlformats.org/officeDocument/2006/relationships/hyperlink" Target="http://www.summerschool.uni-bayreuth.de/en/Courses-2018/African-Studies/index.html" TargetMode="External"/><Relationship Id="rId14" Type="http://schemas.openxmlformats.org/officeDocument/2006/relationships/hyperlink" Target="http://www.summerschool.uni-bayreuth.de/en/Courses-2018/International-Comparative-Law/index.html" TargetMode="External"/><Relationship Id="rId22" Type="http://schemas.openxmlformats.org/officeDocument/2006/relationships/hyperlink" Target="https://www.linkedin.com/school/university-of-bayreuth/"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3405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International</cp:lastModifiedBy>
  <cp:revision>1</cp:revision>
  <dcterms:created xsi:type="dcterms:W3CDTF">2018-02-21T08:05:00Z</dcterms:created>
  <dcterms:modified xsi:type="dcterms:W3CDTF">2018-02-21T08:06:00Z</dcterms:modified>
</cp:coreProperties>
</file>