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B7" w:rsidRDefault="00DC3CB7" w:rsidP="005533E1">
      <w:pPr>
        <w:spacing w:after="0" w:line="240" w:lineRule="auto"/>
        <w:contextualSpacing/>
        <w:rPr>
          <w:rFonts w:ascii="Franklin Gothic Book" w:hAnsi="Franklin Gothic Book"/>
          <w:b/>
          <w:color w:val="E30613"/>
          <w:sz w:val="24"/>
          <w:szCs w:val="20"/>
        </w:rPr>
      </w:pPr>
      <w:bookmarkStart w:id="0" w:name="_GoBack"/>
      <w:bookmarkEnd w:id="0"/>
      <w:r>
        <w:rPr>
          <w:rFonts w:ascii="Franklin Gothic Book" w:hAnsi="Franklin Gothic Book"/>
          <w:noProof/>
          <w:sz w:val="24"/>
          <w:szCs w:val="20"/>
          <w:lang w:val="cs-CZ" w:eastAsia="cs-CZ"/>
        </w:rPr>
        <w:drawing>
          <wp:inline distT="0" distB="0" distL="0" distR="0" wp14:anchorId="3A1F6183" wp14:editId="60ECB488">
            <wp:extent cx="1779719" cy="1800225"/>
            <wp:effectExtent l="0" t="0" r="0" b="0"/>
            <wp:docPr id="1" name="Picture 1" descr="Logo of the ASEFSU21. Youth With Disabilities: Shaping Inclusive ASEM Societies. #ASEFSU21" title="ASEFSU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FSU21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931" cy="1799428"/>
                    </a:xfrm>
                    <a:prstGeom prst="rect">
                      <a:avLst/>
                    </a:prstGeom>
                  </pic:spPr>
                </pic:pic>
              </a:graphicData>
            </a:graphic>
          </wp:inline>
        </w:drawing>
      </w:r>
    </w:p>
    <w:p w:rsidR="00DC3CB7" w:rsidRPr="00FA193E" w:rsidRDefault="00DC3CB7" w:rsidP="005533E1">
      <w:pPr>
        <w:spacing w:after="0" w:line="240" w:lineRule="auto"/>
        <w:contextualSpacing/>
        <w:rPr>
          <w:rFonts w:ascii="Franklin Gothic Book" w:hAnsi="Franklin Gothic Book"/>
          <w:sz w:val="20"/>
          <w:szCs w:val="20"/>
        </w:rPr>
      </w:pPr>
    </w:p>
    <w:p w:rsidR="00931E11" w:rsidRPr="00FA193E" w:rsidRDefault="00931E11" w:rsidP="005533E1">
      <w:pPr>
        <w:spacing w:after="0" w:line="240" w:lineRule="auto"/>
        <w:contextualSpacing/>
        <w:rPr>
          <w:rFonts w:ascii="Franklin Gothic Book" w:hAnsi="Franklin Gothic Book"/>
          <w:sz w:val="20"/>
          <w:szCs w:val="20"/>
        </w:rPr>
      </w:pPr>
    </w:p>
    <w:p w:rsidR="005810D2" w:rsidRPr="005533E1" w:rsidRDefault="00D06EE0" w:rsidP="005533E1">
      <w:pPr>
        <w:spacing w:after="0" w:line="240" w:lineRule="auto"/>
        <w:contextualSpacing/>
        <w:rPr>
          <w:rFonts w:ascii="Franklin Gothic Book" w:hAnsi="Franklin Gothic Book"/>
          <w:b/>
          <w:color w:val="E30613"/>
          <w:sz w:val="24"/>
          <w:szCs w:val="20"/>
        </w:rPr>
      </w:pPr>
      <w:r w:rsidRPr="005533E1">
        <w:rPr>
          <w:rFonts w:ascii="Franklin Gothic Book" w:hAnsi="Franklin Gothic Book"/>
          <w:b/>
          <w:color w:val="E30613"/>
          <w:sz w:val="24"/>
          <w:szCs w:val="20"/>
        </w:rPr>
        <w:t>21</w:t>
      </w:r>
      <w:r w:rsidRPr="005533E1">
        <w:rPr>
          <w:rFonts w:ascii="Franklin Gothic Book" w:hAnsi="Franklin Gothic Book"/>
          <w:b/>
          <w:color w:val="E30613"/>
          <w:sz w:val="24"/>
          <w:szCs w:val="20"/>
          <w:vertAlign w:val="superscript"/>
        </w:rPr>
        <w:t>st</w:t>
      </w:r>
      <w:r w:rsidRPr="005533E1">
        <w:rPr>
          <w:rFonts w:ascii="Franklin Gothic Book" w:hAnsi="Franklin Gothic Book"/>
          <w:b/>
          <w:color w:val="E30613"/>
          <w:sz w:val="24"/>
          <w:szCs w:val="20"/>
        </w:rPr>
        <w:t xml:space="preserve"> ASEF Summer University (ASEFSU21)</w:t>
      </w:r>
    </w:p>
    <w:p w:rsidR="005533E1" w:rsidRPr="005533E1" w:rsidRDefault="005533E1" w:rsidP="005533E1">
      <w:pPr>
        <w:spacing w:after="0" w:line="240" w:lineRule="auto"/>
        <w:ind w:right="89"/>
        <w:contextualSpacing/>
        <w:rPr>
          <w:rFonts w:ascii="Franklin Gothic Book" w:hAnsi="Franklin Gothic Book"/>
          <w:sz w:val="20"/>
          <w:szCs w:val="20"/>
        </w:rPr>
      </w:pPr>
      <w:r w:rsidRPr="005533E1">
        <w:rPr>
          <w:rFonts w:ascii="Franklin Gothic Book" w:hAnsi="Franklin Gothic Book"/>
          <w:sz w:val="20"/>
          <w:szCs w:val="20"/>
        </w:rPr>
        <w:t>“Youth with Disabilities: Shaping Inclusive ASEM Societies”</w:t>
      </w:r>
      <w:r w:rsidRPr="005533E1">
        <w:rPr>
          <w:rFonts w:ascii="Franklin Gothic Book" w:hAnsi="Franklin Gothic Book"/>
          <w:sz w:val="20"/>
          <w:szCs w:val="20"/>
        </w:rPr>
        <w:br/>
        <w:t>27</w:t>
      </w:r>
      <w:r>
        <w:rPr>
          <w:rFonts w:ascii="Franklin Gothic Book" w:hAnsi="Franklin Gothic Book"/>
          <w:sz w:val="20"/>
          <w:szCs w:val="20"/>
        </w:rPr>
        <w:t xml:space="preserve"> January–</w:t>
      </w:r>
      <w:r w:rsidRPr="005533E1">
        <w:rPr>
          <w:rFonts w:ascii="Franklin Gothic Book" w:hAnsi="Franklin Gothic Book"/>
          <w:sz w:val="20"/>
          <w:szCs w:val="20"/>
        </w:rPr>
        <w:t xml:space="preserve">10 February 2018. </w:t>
      </w:r>
      <w:proofErr w:type="gramStart"/>
      <w:r>
        <w:rPr>
          <w:rFonts w:ascii="Franklin Gothic Book" w:hAnsi="Franklin Gothic Book"/>
          <w:sz w:val="20"/>
          <w:szCs w:val="20"/>
        </w:rPr>
        <w:t xml:space="preserve">Melbourne, </w:t>
      </w:r>
      <w:r w:rsidRPr="005533E1">
        <w:rPr>
          <w:rFonts w:ascii="Franklin Gothic Book" w:hAnsi="Franklin Gothic Book"/>
          <w:sz w:val="20"/>
          <w:szCs w:val="20"/>
        </w:rPr>
        <w:t xml:space="preserve">Australia &amp; </w:t>
      </w:r>
      <w:r>
        <w:rPr>
          <w:rFonts w:ascii="Franklin Gothic Book" w:hAnsi="Franklin Gothic Book"/>
          <w:sz w:val="20"/>
          <w:szCs w:val="20"/>
        </w:rPr>
        <w:t xml:space="preserve">Christchurch, </w:t>
      </w:r>
      <w:r w:rsidRPr="005533E1">
        <w:rPr>
          <w:rFonts w:ascii="Franklin Gothic Book" w:hAnsi="Franklin Gothic Book"/>
          <w:sz w:val="20"/>
          <w:szCs w:val="20"/>
        </w:rPr>
        <w:t>New Zealand</w:t>
      </w:r>
      <w:r>
        <w:rPr>
          <w:rFonts w:ascii="Franklin Gothic Book" w:hAnsi="Franklin Gothic Book"/>
          <w:sz w:val="20"/>
          <w:szCs w:val="20"/>
        </w:rPr>
        <w:t>.</w:t>
      </w:r>
      <w:proofErr w:type="gramEnd"/>
    </w:p>
    <w:p w:rsidR="005533E1" w:rsidRDefault="005533E1" w:rsidP="005533E1">
      <w:pPr>
        <w:spacing w:after="0" w:line="240" w:lineRule="auto"/>
        <w:contextualSpacing/>
        <w:rPr>
          <w:rFonts w:ascii="Franklin Gothic Book" w:hAnsi="Franklin Gothic Book"/>
          <w:sz w:val="20"/>
          <w:szCs w:val="20"/>
        </w:rPr>
      </w:pPr>
    </w:p>
    <w:p w:rsidR="005533E1" w:rsidRDefault="005533E1" w:rsidP="005533E1">
      <w:pPr>
        <w:spacing w:after="0" w:line="240" w:lineRule="auto"/>
        <w:contextualSpacing/>
        <w:rPr>
          <w:rFonts w:ascii="Franklin Gothic Book" w:hAnsi="Franklin Gothic Book"/>
          <w:sz w:val="20"/>
          <w:szCs w:val="20"/>
        </w:rPr>
      </w:pPr>
    </w:p>
    <w:p w:rsidR="005533E1" w:rsidRPr="006E79DD" w:rsidRDefault="005533E1" w:rsidP="005533E1">
      <w:pPr>
        <w:spacing w:after="0" w:line="240" w:lineRule="auto"/>
        <w:contextualSpacing/>
        <w:rPr>
          <w:rFonts w:ascii="Franklin Gothic Book" w:hAnsi="Franklin Gothic Book"/>
          <w:b/>
          <w:color w:val="E30613"/>
          <w:sz w:val="28"/>
          <w:szCs w:val="20"/>
          <w:u w:val="single"/>
        </w:rPr>
      </w:pPr>
      <w:r w:rsidRPr="006E79DD">
        <w:rPr>
          <w:rFonts w:ascii="Franklin Gothic Book" w:hAnsi="Franklin Gothic Book"/>
          <w:b/>
          <w:color w:val="E30613"/>
          <w:sz w:val="28"/>
          <w:szCs w:val="20"/>
          <w:u w:val="single"/>
        </w:rPr>
        <w:t>Open Call &amp; Overview</w:t>
      </w:r>
    </w:p>
    <w:p w:rsidR="005533E1" w:rsidRPr="005533E1" w:rsidRDefault="005533E1" w:rsidP="002A1625">
      <w:pPr>
        <w:spacing w:after="0" w:line="240" w:lineRule="auto"/>
        <w:contextualSpacing/>
        <w:jc w:val="both"/>
        <w:rPr>
          <w:rFonts w:ascii="Franklin Gothic Book" w:hAnsi="Franklin Gothic Book"/>
          <w:sz w:val="20"/>
          <w:szCs w:val="20"/>
        </w:rPr>
      </w:pPr>
    </w:p>
    <w:p w:rsidR="00D06EE0" w:rsidRPr="005533E1"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WHY DOES ASEFSU MATTER?</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hAnsi="Franklin Gothic Book"/>
          <w:sz w:val="20"/>
          <w:lang w:val="en-GB"/>
        </w:rPr>
        <w:t xml:space="preserve">The ASEF Summer University (ASEFSU) is a 2-week experiential learning journey and “Interdisciplinary </w:t>
      </w:r>
      <w:proofErr w:type="spellStart"/>
      <w:r w:rsidRPr="00D06EE0">
        <w:rPr>
          <w:rFonts w:ascii="Franklin Gothic Book" w:hAnsi="Franklin Gothic Book"/>
          <w:sz w:val="20"/>
          <w:lang w:val="en-GB"/>
        </w:rPr>
        <w:t>Innovathon</w:t>
      </w:r>
      <w:proofErr w:type="spellEnd"/>
      <w:r w:rsidRPr="00D06EE0">
        <w:rPr>
          <w:rFonts w:ascii="Franklin Gothic Book" w:hAnsi="Franklin Gothic Book"/>
          <w:sz w:val="20"/>
          <w:lang w:val="en-GB"/>
        </w:rPr>
        <w:t xml:space="preserve">” designed to foster cross-cultural exchanges and networks among youth from </w:t>
      </w:r>
      <w:hyperlink r:id="rId13" w:history="1">
        <w:r w:rsidRPr="0060546A">
          <w:rPr>
            <w:rStyle w:val="Hypertextovodkaz"/>
            <w:rFonts w:ascii="Franklin Gothic Book" w:hAnsi="Franklin Gothic Book"/>
            <w:color w:val="005496"/>
            <w:sz w:val="20"/>
            <w:lang w:val="en-GB"/>
          </w:rPr>
          <w:t>A</w:t>
        </w:r>
        <w:r w:rsidR="00EE5A66" w:rsidRPr="0060546A">
          <w:rPr>
            <w:rStyle w:val="Hypertextovodkaz"/>
            <w:rFonts w:ascii="Franklin Gothic Book" w:hAnsi="Franklin Gothic Book"/>
            <w:color w:val="005496"/>
            <w:sz w:val="20"/>
            <w:lang w:val="en-GB"/>
          </w:rPr>
          <w:t>sia-Europe Meeting (A</w:t>
        </w:r>
        <w:r w:rsidRPr="0060546A">
          <w:rPr>
            <w:rStyle w:val="Hypertextovodkaz"/>
            <w:rFonts w:ascii="Franklin Gothic Book" w:hAnsi="Franklin Gothic Book"/>
            <w:color w:val="005496"/>
            <w:sz w:val="20"/>
            <w:lang w:val="en-GB"/>
          </w:rPr>
          <w:t>SEM</w:t>
        </w:r>
        <w:r w:rsidR="00EE5A66" w:rsidRPr="0060546A">
          <w:rPr>
            <w:rStyle w:val="Hypertextovodkaz"/>
            <w:rFonts w:ascii="Franklin Gothic Book" w:hAnsi="Franklin Gothic Book"/>
            <w:color w:val="005496"/>
            <w:sz w:val="20"/>
            <w:lang w:val="en-GB"/>
          </w:rPr>
          <w:t>)</w:t>
        </w:r>
      </w:hyperlink>
      <w:r w:rsidRPr="00D06EE0">
        <w:rPr>
          <w:rStyle w:val="Znakapoznpodarou"/>
          <w:rFonts w:ascii="Franklin Gothic Book" w:hAnsi="Franklin Gothic Book"/>
          <w:sz w:val="20"/>
        </w:rPr>
        <w:footnoteReference w:id="1"/>
      </w:r>
      <w:r w:rsidRPr="00D06EE0">
        <w:rPr>
          <w:rFonts w:ascii="Franklin Gothic Book" w:hAnsi="Franklin Gothic Book"/>
          <w:sz w:val="20"/>
        </w:rPr>
        <w:t xml:space="preserve"> </w:t>
      </w:r>
      <w:hyperlink r:id="rId14" w:history="1">
        <w:r w:rsidR="00EE5A66" w:rsidRPr="0060546A">
          <w:rPr>
            <w:rStyle w:val="Hypertextovodkaz"/>
            <w:rFonts w:ascii="Franklin Gothic Book" w:hAnsi="Franklin Gothic Book"/>
            <w:color w:val="005496"/>
            <w:sz w:val="20"/>
            <w:lang w:val="en-GB"/>
          </w:rPr>
          <w:t>P</w:t>
        </w:r>
        <w:r w:rsidRPr="0060546A">
          <w:rPr>
            <w:rStyle w:val="Hypertextovodkaz"/>
            <w:rFonts w:ascii="Franklin Gothic Book" w:hAnsi="Franklin Gothic Book"/>
            <w:color w:val="005496"/>
            <w:sz w:val="20"/>
            <w:lang w:val="en-GB"/>
          </w:rPr>
          <w:t>artner countries</w:t>
        </w:r>
      </w:hyperlink>
      <w:r w:rsidR="00EE5A66" w:rsidRPr="0060546A">
        <w:rPr>
          <w:rStyle w:val="Hypertextovodkaz"/>
          <w:rFonts w:ascii="Franklin Gothic Book" w:hAnsi="Franklin Gothic Book"/>
          <w:color w:val="005496"/>
          <w:sz w:val="20"/>
          <w:u w:val="none"/>
          <w:lang w:val="en-GB"/>
        </w:rPr>
        <w:t>.</w:t>
      </w:r>
      <w:r w:rsidRPr="00D06EE0">
        <w:rPr>
          <w:rStyle w:val="Znakapoznpodarou"/>
          <w:rFonts w:ascii="Franklin Gothic Book" w:hAnsi="Franklin Gothic Book"/>
          <w:sz w:val="20"/>
        </w:rPr>
        <w:footnoteReference w:id="2"/>
      </w:r>
      <w:r w:rsidRPr="00D06EE0">
        <w:rPr>
          <w:rFonts w:ascii="Franklin Gothic Book" w:hAnsi="Franklin Gothic Book"/>
          <w:sz w:val="20"/>
          <w:lang w:val="en-GB"/>
        </w:rPr>
        <w:t xml:space="preserve"> The project offers you the unique opportunity to deepen your knowledge on contemporary issues and propose concrete solutions to societal challenges.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Default="00D06EE0" w:rsidP="002A1625">
      <w:pPr>
        <w:tabs>
          <w:tab w:val="left" w:pos="900"/>
          <w:tab w:val="left" w:pos="5421"/>
        </w:tabs>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ASEFSU takes place annually, each year tackling a different theme of socio-political concern within Asia and Europe. By participating in the ASEFSU you will make a positive impact within ASEM societies as your contributions will offer tangible results and daring proposals to pressing societal affairs.</w:t>
      </w:r>
    </w:p>
    <w:p w:rsidR="00D06EE0" w:rsidRPr="00D06EE0" w:rsidRDefault="00D06EE0" w:rsidP="002A1625">
      <w:pPr>
        <w:tabs>
          <w:tab w:val="left" w:pos="900"/>
          <w:tab w:val="left" w:pos="5421"/>
        </w:tabs>
        <w:spacing w:after="0" w:line="240" w:lineRule="auto"/>
        <w:contextualSpacing/>
        <w:jc w:val="both"/>
        <w:rPr>
          <w:rFonts w:ascii="Franklin Gothic Book" w:hAnsi="Franklin Gothic Book"/>
          <w:sz w:val="20"/>
          <w:szCs w:val="20"/>
        </w:rPr>
      </w:pPr>
    </w:p>
    <w:p w:rsidR="00D06EE0" w:rsidRPr="00817D11"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outlineLvl w:val="0"/>
        <w:rPr>
          <w:rFonts w:ascii="Franklin Gothic Book" w:hAnsi="Franklin Gothic Book"/>
          <w:b/>
          <w:color w:val="E30613"/>
          <w:sz w:val="20"/>
          <w:lang w:val="en-GB"/>
        </w:rPr>
      </w:pPr>
      <w:r w:rsidRPr="00817D11">
        <w:rPr>
          <w:rFonts w:ascii="Franklin Gothic Book" w:hAnsi="Franklin Gothic Book"/>
          <w:b/>
          <w:color w:val="E30613"/>
          <w:sz w:val="20"/>
          <w:lang w:val="en-GB"/>
        </w:rPr>
        <w:t>ASEFSU</w:t>
      </w:r>
    </w:p>
    <w:p w:rsidR="00D06EE0" w:rsidRPr="00D06EE0" w:rsidRDefault="00D06EE0" w:rsidP="002A1625">
      <w:pPr>
        <w:pStyle w:val="Odstavecseseznamem"/>
        <w:numPr>
          <w:ilvl w:val="0"/>
          <w:numId w:val="1"/>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Provides you with a vibrant platform to engage and collaborate with students and young professionals from 51 Asian and European countries and local ASEM communities</w:t>
      </w:r>
      <w:r>
        <w:rPr>
          <w:rFonts w:ascii="Franklin Gothic Book" w:hAnsi="Franklin Gothic Book"/>
          <w:sz w:val="20"/>
          <w:szCs w:val="20"/>
        </w:rPr>
        <w:t>.</w:t>
      </w:r>
    </w:p>
    <w:p w:rsidR="00D06EE0" w:rsidRPr="00D06EE0" w:rsidRDefault="00D06EE0" w:rsidP="002A1625">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color w:val="auto"/>
          <w:sz w:val="20"/>
          <w:lang w:val="en-GB"/>
        </w:rPr>
      </w:pPr>
      <w:r w:rsidRPr="00D06EE0">
        <w:rPr>
          <w:rFonts w:ascii="Franklin Gothic Book" w:hAnsi="Franklin Gothic Book"/>
          <w:color w:val="auto"/>
          <w:sz w:val="20"/>
          <w:lang w:val="en-GB"/>
        </w:rPr>
        <w:t xml:space="preserve">Gives you the opportunity to experience an innovative fuse of theoretical and practical programme components, including an Interdisciplinary </w:t>
      </w:r>
      <w:proofErr w:type="spellStart"/>
      <w:r w:rsidRPr="00D06EE0">
        <w:rPr>
          <w:rFonts w:ascii="Franklin Gothic Book" w:hAnsi="Franklin Gothic Book"/>
          <w:color w:val="auto"/>
          <w:sz w:val="20"/>
          <w:lang w:val="en-GB"/>
        </w:rPr>
        <w:t>Innovathon</w:t>
      </w:r>
      <w:proofErr w:type="spellEnd"/>
      <w:r w:rsidRPr="00D06EE0">
        <w:rPr>
          <w:rFonts w:ascii="Franklin Gothic Book" w:hAnsi="Franklin Gothic Book"/>
          <w:color w:val="auto"/>
          <w:sz w:val="20"/>
          <w:lang w:val="en-GB"/>
        </w:rPr>
        <w:t xml:space="preserve"> and competition</w:t>
      </w:r>
      <w:r>
        <w:rPr>
          <w:rFonts w:ascii="Franklin Gothic Book" w:hAnsi="Franklin Gothic Book"/>
          <w:color w:val="auto"/>
          <w:sz w:val="20"/>
          <w:lang w:val="en-GB"/>
        </w:rPr>
        <w:t>.</w:t>
      </w:r>
    </w:p>
    <w:p w:rsidR="00D06EE0" w:rsidRPr="00D06EE0" w:rsidRDefault="00D06EE0" w:rsidP="002A1625">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color w:val="auto"/>
          <w:sz w:val="20"/>
          <w:lang w:val="en-GB"/>
        </w:rPr>
      </w:pPr>
      <w:r w:rsidRPr="00D06EE0">
        <w:rPr>
          <w:rFonts w:ascii="Franklin Gothic Book" w:hAnsi="Franklin Gothic Book"/>
          <w:sz w:val="20"/>
        </w:rPr>
        <w:t>Offers you a venue to propose new perspectives and solutions on pressing societal issues, practically contributing to the ASEM process, National Agendas, the UN SDGs and society at large</w:t>
      </w:r>
      <w:r>
        <w:rPr>
          <w:rFonts w:ascii="Franklin Gothic Book" w:hAnsi="Franklin Gothic Book"/>
          <w:sz w:val="20"/>
        </w:rPr>
        <w:t>.</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F15472" w:rsidP="002A1625">
      <w:pPr>
        <w:spacing w:after="0" w:line="240" w:lineRule="auto"/>
        <w:contextualSpacing/>
        <w:jc w:val="both"/>
        <w:rPr>
          <w:rFonts w:ascii="Franklin Gothic Book" w:hAnsi="Franklin Gothic Book"/>
          <w:sz w:val="20"/>
          <w:szCs w:val="20"/>
        </w:rPr>
      </w:pPr>
      <w:hyperlink r:id="rId15" w:history="1">
        <w:r w:rsidR="00817D11" w:rsidRPr="0039650C">
          <w:rPr>
            <w:rStyle w:val="Hypertextovodkaz"/>
            <w:rFonts w:ascii="Franklin Gothic Book" w:hAnsi="Franklin Gothic Book"/>
            <w:sz w:val="20"/>
            <w:szCs w:val="20"/>
          </w:rPr>
          <w:t>Click here to read about</w:t>
        </w:r>
        <w:r w:rsidR="00D06EE0" w:rsidRPr="0039650C">
          <w:rPr>
            <w:rStyle w:val="Hypertextovodkaz"/>
            <w:rFonts w:ascii="Franklin Gothic Book" w:hAnsi="Franklin Gothic Book"/>
            <w:sz w:val="20"/>
            <w:szCs w:val="20"/>
          </w:rPr>
          <w:t xml:space="preserve"> the previous ASEF Summer University edition</w:t>
        </w:r>
      </w:hyperlink>
      <w:r w:rsidR="00D06EE0" w:rsidRPr="00D06EE0">
        <w:rPr>
          <w:rFonts w:ascii="Franklin Gothic Book" w:hAnsi="Franklin Gothic Book"/>
          <w:sz w:val="20"/>
          <w:szCs w:val="20"/>
        </w:rPr>
        <w:t>: The ASEFSU20 on transportation and connectivity, which passed through 6 cities in China, Mongolia and the Russian Federation.</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WHAT IS ASEFSU21?</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eastAsiaTheme="minorHAnsi" w:hAnsi="Franklin Gothic Book"/>
          <w:color w:val="auto"/>
          <w:sz w:val="20"/>
          <w:lang w:val="en-GB" w:eastAsia="en-US"/>
        </w:rPr>
        <w:t>The 21</w:t>
      </w:r>
      <w:r w:rsidRPr="00D06EE0">
        <w:rPr>
          <w:rFonts w:ascii="Franklin Gothic Book" w:eastAsiaTheme="minorHAnsi" w:hAnsi="Franklin Gothic Book"/>
          <w:color w:val="auto"/>
          <w:sz w:val="20"/>
          <w:vertAlign w:val="superscript"/>
          <w:lang w:val="en-GB" w:eastAsia="en-US"/>
        </w:rPr>
        <w:t>st</w:t>
      </w:r>
      <w:r w:rsidRPr="00D06EE0">
        <w:rPr>
          <w:rFonts w:ascii="Franklin Gothic Book" w:eastAsiaTheme="minorHAnsi" w:hAnsi="Franklin Gothic Book"/>
          <w:color w:val="auto"/>
          <w:sz w:val="20"/>
          <w:lang w:val="en-GB" w:eastAsia="en-US"/>
        </w:rPr>
        <w:t xml:space="preserve"> ASEF Summer University (ASEFSU21) will take place on 27 January – 10 February 2018 in Melbourne (Australia) and Christchurch (New Zealand) exploring the topic of Youth with Disabilities</w:t>
      </w:r>
      <w:r w:rsidRPr="00D06EE0">
        <w:rPr>
          <w:rFonts w:ascii="Franklin Gothic Book" w:hAnsi="Franklin Gothic Book"/>
          <w:sz w:val="20"/>
          <w:lang w:val="en-GB"/>
        </w:rPr>
        <w:t xml:space="preserve">. </w:t>
      </w:r>
      <w:hyperlink r:id="rId16" w:history="1">
        <w:r w:rsidR="0039650C" w:rsidRPr="0039650C">
          <w:rPr>
            <w:rStyle w:val="Hypertextovodkaz"/>
            <w:rFonts w:ascii="Franklin Gothic Book" w:hAnsi="Franklin Gothic Book"/>
            <w:sz w:val="20"/>
            <w:lang w:val="en-GB"/>
          </w:rPr>
          <w:t>Click here to read</w:t>
        </w:r>
        <w:r w:rsidRPr="0039650C">
          <w:rPr>
            <w:rStyle w:val="Hypertextovodkaz"/>
            <w:rFonts w:ascii="Franklin Gothic Book" w:hAnsi="Franklin Gothic Book"/>
            <w:sz w:val="20"/>
            <w:lang w:val="en-GB"/>
          </w:rPr>
          <w:t xml:space="preserve"> the ASEFSU21 Concept Note</w:t>
        </w:r>
      </w:hyperlink>
      <w:r w:rsidRPr="00D06EE0">
        <w:rPr>
          <w:rFonts w:ascii="Franklin Gothic Book" w:hAnsi="Franklin Gothic Book"/>
          <w:color w:val="auto"/>
          <w:sz w:val="20"/>
          <w:lang w:val="en-GB"/>
        </w:rPr>
        <w:t xml:space="preserve"> </w:t>
      </w:r>
      <w:r w:rsidR="0039650C">
        <w:t>–</w:t>
      </w:r>
      <w:r w:rsidRPr="00D06EE0">
        <w:rPr>
          <w:rFonts w:ascii="Franklin Gothic Book" w:hAnsi="Franklin Gothic Book"/>
          <w:color w:val="auto"/>
          <w:sz w:val="20"/>
          <w:lang w:val="en-GB"/>
        </w:rPr>
        <w:t xml:space="preserve"> an</w:t>
      </w:r>
      <w:r w:rsidR="0039650C">
        <w:rPr>
          <w:rFonts w:ascii="Franklin Gothic Book" w:hAnsi="Franklin Gothic Book"/>
          <w:color w:val="auto"/>
          <w:sz w:val="20"/>
          <w:lang w:val="en-GB"/>
        </w:rPr>
        <w:t xml:space="preserve"> </w:t>
      </w:r>
      <w:r w:rsidRPr="00D06EE0">
        <w:rPr>
          <w:rFonts w:ascii="Franklin Gothic Book" w:hAnsi="Franklin Gothic Book"/>
          <w:color w:val="auto"/>
          <w:sz w:val="20"/>
          <w:lang w:val="en-GB"/>
        </w:rPr>
        <w:t>in-depth introduction to the theme of the project</w:t>
      </w:r>
      <w:r w:rsidRPr="00D06EE0">
        <w:rPr>
          <w:rFonts w:ascii="Franklin Gothic Book" w:hAnsi="Franklin Gothic Book"/>
          <w:sz w:val="20"/>
          <w:lang w:val="en-GB"/>
        </w:rPr>
        <w:t>.</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eastAsiaTheme="minorHAnsi" w:hAnsi="Franklin Gothic Book"/>
          <w:color w:val="auto"/>
          <w:sz w:val="20"/>
          <w:lang w:val="en-GB" w:eastAsia="en-US"/>
        </w:rPr>
        <w:t>By participating in the ASEFSU21 you will for 2 weeks join a group of 51 mixed-ability students and young professionals from all ASEM countries.</w:t>
      </w:r>
      <w:r w:rsidRPr="00D06EE0">
        <w:rPr>
          <w:rFonts w:ascii="Franklin Gothic Book" w:hAnsi="Franklin Gothic Book"/>
          <w:sz w:val="20"/>
          <w:lang w:val="en-GB"/>
        </w:rPr>
        <w:t xml:space="preserve"> Next to an invaluable international and intercultural experience, you </w:t>
      </w:r>
      <w:r w:rsidRPr="00D06EE0">
        <w:rPr>
          <w:rFonts w:ascii="Franklin Gothic Book" w:hAnsi="Franklin Gothic Book"/>
          <w:sz w:val="20"/>
          <w:lang w:val="en-GB"/>
        </w:rPr>
        <w:lastRenderedPageBreak/>
        <w:t>will be given the opportunity to concretely contribute to pressing challenges faced by ASEM youth with disabilities.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These c</w:t>
      </w:r>
      <w:r w:rsidRPr="00D06EE0">
        <w:rPr>
          <w:rFonts w:ascii="Franklin Gothic Book" w:eastAsiaTheme="minorHAnsi" w:hAnsi="Franklin Gothic Book" w:cstheme="minorBidi"/>
          <w:color w:val="auto"/>
          <w:sz w:val="20"/>
          <w:lang w:val="en-GB" w:eastAsia="en-US"/>
        </w:rPr>
        <w:t xml:space="preserve">hallenges relate to 8 key areas that have a significant impact on the lives of youth with disabilities, namely: </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M</w:t>
      </w:r>
      <w:r>
        <w:rPr>
          <w:rFonts w:ascii="Franklin Gothic Book" w:hAnsi="Franklin Gothic Book"/>
          <w:sz w:val="20"/>
          <w:lang w:val="en-GB"/>
        </w:rPr>
        <w:t>obility</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Rights Protection and L</w:t>
      </w:r>
      <w:r>
        <w:rPr>
          <w:rFonts w:ascii="Franklin Gothic Book" w:hAnsi="Franklin Gothic Book"/>
          <w:sz w:val="20"/>
          <w:lang w:val="en-GB"/>
        </w:rPr>
        <w:t>egislation</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Economic Security and Employment</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Inclusive E</w:t>
      </w:r>
      <w:r>
        <w:rPr>
          <w:rFonts w:ascii="Franklin Gothic Book" w:hAnsi="Franklin Gothic Book"/>
          <w:sz w:val="20"/>
          <w:lang w:val="en-GB"/>
        </w:rPr>
        <w:t>ducation</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 xml:space="preserve">Health and </w:t>
      </w:r>
      <w:r>
        <w:rPr>
          <w:rFonts w:ascii="Franklin Gothic Book" w:hAnsi="Franklin Gothic Book"/>
          <w:sz w:val="20"/>
          <w:lang w:val="en-GB"/>
        </w:rPr>
        <w:t>Well-being</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Participation in S</w:t>
      </w:r>
      <w:r>
        <w:rPr>
          <w:rFonts w:ascii="Franklin Gothic Book" w:hAnsi="Franklin Gothic Book"/>
          <w:sz w:val="20"/>
          <w:lang w:val="en-GB"/>
        </w:rPr>
        <w:t>ociety</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Access to I</w:t>
      </w:r>
      <w:r>
        <w:rPr>
          <w:rFonts w:ascii="Franklin Gothic Book" w:hAnsi="Franklin Gothic Book"/>
          <w:sz w:val="20"/>
          <w:lang w:val="en-GB"/>
        </w:rPr>
        <w:t>nformation, and</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Attitudes and Perceptions.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ASEFSU21 focus areas are directly aligned with and support the priorities set by the UN Convention on the Rights of Persons with Disabilities (CRPD), the ASEM Social Inclusion Agenda and the national disability strategies of Australia and New Zealand. Your inputs at the ASEFSU21 will subsequently also be presented by youth representatives at high-level meetings, as inputs to the deliberations of ASEM policy makers.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PROGRAMME HIGHLIGHTS</w:t>
      </w:r>
    </w:p>
    <w:p w:rsidR="00D06EE0" w:rsidRPr="00D06EE0" w:rsidRDefault="00D06EE0" w:rsidP="002A1625">
      <w:pPr>
        <w:tabs>
          <w:tab w:val="left" w:pos="900"/>
        </w:tabs>
        <w:spacing w:after="0" w:line="240" w:lineRule="auto"/>
        <w:ind w:right="380"/>
        <w:contextualSpacing/>
        <w:jc w:val="both"/>
        <w:rPr>
          <w:rFonts w:ascii="Franklin Gothic Book" w:hAnsi="Franklin Gothic Book"/>
          <w:sz w:val="20"/>
          <w:szCs w:val="20"/>
        </w:rPr>
      </w:pPr>
      <w:r w:rsidRPr="00D06EE0">
        <w:rPr>
          <w:rFonts w:ascii="Franklin Gothic Book" w:hAnsi="Franklin Gothic Book"/>
          <w:sz w:val="20"/>
          <w:szCs w:val="20"/>
        </w:rPr>
        <w:t>The ASEFSU21 consists of 3 core educational parts:</w:t>
      </w:r>
    </w:p>
    <w:p w:rsidR="00D06EE0" w:rsidRPr="00D06EE0" w:rsidRDefault="00D06EE0" w:rsidP="002A1625">
      <w:pPr>
        <w:tabs>
          <w:tab w:val="left" w:pos="900"/>
        </w:tabs>
        <w:spacing w:after="0" w:line="240" w:lineRule="auto"/>
        <w:ind w:right="380"/>
        <w:contextualSpacing/>
        <w:jc w:val="both"/>
        <w:rPr>
          <w:rFonts w:ascii="Franklin Gothic Book" w:hAnsi="Franklin Gothic Book"/>
          <w:sz w:val="20"/>
          <w:szCs w:val="20"/>
        </w:rPr>
      </w:pPr>
    </w:p>
    <w:p w:rsidR="00D06EE0" w:rsidRPr="002A1625" w:rsidRDefault="00D06EE0" w:rsidP="002A1625">
      <w:pPr>
        <w:pStyle w:val="Odstavecseseznamem"/>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2-week Online Training</w:t>
      </w:r>
    </w:p>
    <w:p w:rsidR="00D06EE0" w:rsidRPr="00D06EE0" w:rsidRDefault="00D06EE0" w:rsidP="002A1625">
      <w:pPr>
        <w:pStyle w:val="Odstavecseseznamem"/>
        <w:tabs>
          <w:tab w:val="left" w:pos="433"/>
        </w:tabs>
        <w:spacing w:after="0" w:line="240" w:lineRule="auto"/>
        <w:ind w:left="433" w:right="380"/>
        <w:jc w:val="both"/>
        <w:rPr>
          <w:rFonts w:ascii="Franklin Gothic Book" w:hAnsi="Franklin Gothic Book"/>
          <w:sz w:val="20"/>
          <w:szCs w:val="20"/>
        </w:rPr>
      </w:pPr>
      <w:r w:rsidRPr="00D06EE0">
        <w:rPr>
          <w:rFonts w:ascii="Franklin Gothic Book" w:hAnsi="Franklin Gothic Book"/>
          <w:sz w:val="20"/>
          <w:szCs w:val="20"/>
        </w:rPr>
        <w:t xml:space="preserve">In this phase you will actively take part in an online preparatory phase to familiarise with the topics of the project. This </w:t>
      </w:r>
      <w:proofErr w:type="gramStart"/>
      <w:r w:rsidRPr="00D06EE0">
        <w:rPr>
          <w:rFonts w:ascii="Franklin Gothic Book" w:hAnsi="Franklin Gothic Book"/>
          <w:sz w:val="20"/>
          <w:szCs w:val="20"/>
        </w:rPr>
        <w:t>phase</w:t>
      </w:r>
      <w:proofErr w:type="gramEnd"/>
      <w:r w:rsidRPr="00D06EE0">
        <w:rPr>
          <w:rFonts w:ascii="Franklin Gothic Book" w:hAnsi="Franklin Gothic Book"/>
          <w:sz w:val="20"/>
          <w:szCs w:val="20"/>
        </w:rPr>
        <w:t xml:space="preserve"> will kick-start your preparations for the upcoming on-site phase and will require a couple of hours of work per week.</w:t>
      </w:r>
    </w:p>
    <w:p w:rsidR="00D06EE0" w:rsidRPr="00D06EE0" w:rsidRDefault="00D06EE0" w:rsidP="002A1625">
      <w:pPr>
        <w:pStyle w:val="Odstavecseseznamem"/>
        <w:tabs>
          <w:tab w:val="left" w:pos="433"/>
        </w:tabs>
        <w:spacing w:after="0" w:line="240" w:lineRule="auto"/>
        <w:ind w:left="433" w:right="380" w:hanging="425"/>
        <w:jc w:val="both"/>
        <w:rPr>
          <w:rFonts w:ascii="Franklin Gothic Book" w:hAnsi="Franklin Gothic Book"/>
          <w:sz w:val="20"/>
          <w:szCs w:val="20"/>
        </w:rPr>
      </w:pPr>
    </w:p>
    <w:p w:rsidR="00D06EE0" w:rsidRPr="002A1625" w:rsidRDefault="00D06EE0" w:rsidP="002A1625">
      <w:pPr>
        <w:pStyle w:val="Odstavecseseznamem"/>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 xml:space="preserve">2-week  Interdisciplinary </w:t>
      </w:r>
      <w:proofErr w:type="spellStart"/>
      <w:r w:rsidRPr="002A1625">
        <w:rPr>
          <w:rFonts w:ascii="Franklin Gothic Book" w:hAnsi="Franklin Gothic Book"/>
          <w:color w:val="E30613"/>
          <w:sz w:val="20"/>
          <w:szCs w:val="20"/>
          <w:u w:val="single"/>
        </w:rPr>
        <w:t>Innovathon</w:t>
      </w:r>
      <w:proofErr w:type="spellEnd"/>
    </w:p>
    <w:p w:rsidR="00D06EE0" w:rsidRPr="00D06EE0" w:rsidRDefault="00D06EE0" w:rsidP="002A1625">
      <w:pPr>
        <w:pStyle w:val="Odstavecseseznamem"/>
        <w:numPr>
          <w:ilvl w:val="0"/>
          <w:numId w:val="3"/>
        </w:numPr>
        <w:tabs>
          <w:tab w:val="left" w:pos="433"/>
        </w:tabs>
        <w:spacing w:after="0" w:line="240" w:lineRule="auto"/>
        <w:ind w:right="380"/>
        <w:jc w:val="both"/>
        <w:rPr>
          <w:rFonts w:ascii="Franklin Gothic Book" w:hAnsi="Franklin Gothic Book"/>
          <w:i/>
          <w:sz w:val="20"/>
          <w:szCs w:val="20"/>
        </w:rPr>
      </w:pPr>
      <w:r w:rsidRPr="00D06EE0">
        <w:rPr>
          <w:rFonts w:ascii="Franklin Gothic Book" w:hAnsi="Franklin Gothic Book"/>
          <w:i/>
          <w:sz w:val="20"/>
          <w:szCs w:val="20"/>
        </w:rPr>
        <w:t xml:space="preserve">Off we go!: Australia </w:t>
      </w:r>
    </w:p>
    <w:p w:rsidR="00D06EE0" w:rsidRPr="00D06EE0" w:rsidRDefault="00D06EE0" w:rsidP="002A1625">
      <w:pPr>
        <w:pStyle w:val="Odstavecseseznamem"/>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The 1-week programme in Australia offers you trainings, workshops, lectures and study visits to develop your understanding of the themes covered by the project.</w:t>
      </w:r>
    </w:p>
    <w:p w:rsidR="00D06EE0" w:rsidRPr="00D06EE0" w:rsidRDefault="00D06EE0" w:rsidP="002A1625">
      <w:pPr>
        <w:pStyle w:val="Odstavecseseznamem"/>
        <w:numPr>
          <w:ilvl w:val="0"/>
          <w:numId w:val="3"/>
        </w:numPr>
        <w:tabs>
          <w:tab w:val="left" w:pos="433"/>
        </w:tabs>
        <w:spacing w:after="0" w:line="240" w:lineRule="auto"/>
        <w:ind w:right="380"/>
        <w:jc w:val="both"/>
        <w:rPr>
          <w:rFonts w:ascii="Franklin Gothic Book" w:hAnsi="Franklin Gothic Book"/>
          <w:i/>
          <w:sz w:val="20"/>
          <w:szCs w:val="20"/>
        </w:rPr>
      </w:pPr>
      <w:r w:rsidRPr="00D06EE0">
        <w:rPr>
          <w:rFonts w:ascii="Franklin Gothic Book" w:hAnsi="Franklin Gothic Book"/>
          <w:i/>
          <w:sz w:val="20"/>
          <w:szCs w:val="20"/>
        </w:rPr>
        <w:t>Reaching the final milestone: New Zealand</w:t>
      </w:r>
    </w:p>
    <w:p w:rsidR="00D06EE0" w:rsidRPr="00D06EE0" w:rsidRDefault="00D06EE0" w:rsidP="002A1625">
      <w:pPr>
        <w:pStyle w:val="Odstavecseseznamem"/>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In New Zealand you will go from theory to practice as you are given the opportunity to propose daring solutions to obstacles currently faced by youth with disabilities. The best challenge solutions will also be awarded by the project’s partners and presented to ASEM policy makers.</w:t>
      </w:r>
    </w:p>
    <w:p w:rsidR="00D06EE0" w:rsidRPr="00D06EE0" w:rsidRDefault="00D06EE0" w:rsidP="002A1625">
      <w:pPr>
        <w:pStyle w:val="Odstavecseseznamem"/>
        <w:tabs>
          <w:tab w:val="left" w:pos="433"/>
        </w:tabs>
        <w:spacing w:after="0" w:line="240" w:lineRule="auto"/>
        <w:ind w:left="793" w:right="380"/>
        <w:jc w:val="both"/>
        <w:rPr>
          <w:rFonts w:ascii="Franklin Gothic Book" w:hAnsi="Franklin Gothic Book"/>
          <w:sz w:val="20"/>
          <w:szCs w:val="20"/>
        </w:rPr>
      </w:pPr>
    </w:p>
    <w:p w:rsidR="00D06EE0" w:rsidRPr="002A1625" w:rsidRDefault="00D06EE0" w:rsidP="002A1625">
      <w:pPr>
        <w:pStyle w:val="Odstavecseseznamem"/>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4-week Online Post-project Phase and Spin-off activities</w:t>
      </w:r>
    </w:p>
    <w:p w:rsidR="00D06EE0" w:rsidRPr="00D06EE0" w:rsidRDefault="00D06EE0" w:rsidP="002A1625">
      <w:pPr>
        <w:tabs>
          <w:tab w:val="left" w:pos="433"/>
        </w:tabs>
        <w:spacing w:after="0" w:line="240" w:lineRule="auto"/>
        <w:ind w:left="459" w:right="380"/>
        <w:contextualSpacing/>
        <w:jc w:val="both"/>
        <w:rPr>
          <w:rFonts w:ascii="Franklin Gothic Book" w:hAnsi="Franklin Gothic Book"/>
          <w:sz w:val="20"/>
          <w:szCs w:val="20"/>
        </w:rPr>
      </w:pPr>
      <w:r w:rsidRPr="00D06EE0">
        <w:rPr>
          <w:rFonts w:ascii="Franklin Gothic Book" w:hAnsi="Franklin Gothic Book"/>
          <w:sz w:val="20"/>
          <w:szCs w:val="20"/>
        </w:rPr>
        <w:t>All prototypes developed on site – analogue and digital – will be analysed and tested after the project by the relevant stakeholders and communities engaged. The participants play a crucial role in following-up on the initiatives and dissemination information about the lessons learned at the ASEFSU21. In addition the project’s best-performing participants will be invited to present the outcomes of the ASEFSU21 at high-level ASEM ministerial meetings and other events.</w:t>
      </w:r>
    </w:p>
    <w:p w:rsid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WHAT DO YOU GAIN?</w:t>
      </w:r>
    </w:p>
    <w:p w:rsidR="00D06EE0"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First-hand experience in solving real-life challenge</w:t>
      </w:r>
      <w:r w:rsidR="0050589B">
        <w:rPr>
          <w:rFonts w:ascii="Franklin Gothic Book" w:hAnsi="Franklin Gothic Book"/>
          <w:color w:val="E30613"/>
          <w:sz w:val="20"/>
          <w:szCs w:val="20"/>
          <w:u w:val="single"/>
        </w:rPr>
        <w:t>s</w:t>
      </w:r>
    </w:p>
    <w:p w:rsidR="00D06EE0" w:rsidRDefault="00D06EE0" w:rsidP="002A1625">
      <w:pPr>
        <w:pStyle w:val="Odstavecseseznamem"/>
        <w:numPr>
          <w:ilvl w:val="0"/>
          <w:numId w:val="3"/>
        </w:numPr>
        <w:tabs>
          <w:tab w:val="left" w:pos="900"/>
        </w:tabs>
        <w:spacing w:after="0" w:line="240" w:lineRule="auto"/>
        <w:ind w:right="380"/>
        <w:jc w:val="both"/>
        <w:rPr>
          <w:rFonts w:ascii="Franklin Gothic Book" w:hAnsi="Franklin Gothic Book"/>
          <w:sz w:val="20"/>
          <w:szCs w:val="20"/>
        </w:rPr>
      </w:pPr>
      <w:r w:rsidRPr="002878AD">
        <w:rPr>
          <w:rFonts w:ascii="Franklin Gothic Book" w:hAnsi="Franklin Gothic Book"/>
          <w:sz w:val="20"/>
          <w:szCs w:val="20"/>
        </w:rPr>
        <w:t>By joining the ASEFSU21 you will have the chance to develop concrete solutions that contribute to shaping ASEM societies and enhance the quality of life of youth with disabilities.</w:t>
      </w:r>
    </w:p>
    <w:p w:rsidR="002A1625" w:rsidRPr="002A1625" w:rsidRDefault="002A1625" w:rsidP="002A1625">
      <w:pPr>
        <w:tabs>
          <w:tab w:val="left" w:pos="900"/>
        </w:tabs>
        <w:spacing w:after="0" w:line="240" w:lineRule="auto"/>
        <w:ind w:right="380"/>
        <w:jc w:val="both"/>
        <w:rPr>
          <w:rFonts w:ascii="Franklin Gothic Book" w:hAnsi="Franklin Gothic Book"/>
          <w:sz w:val="20"/>
          <w:szCs w:val="20"/>
        </w:rPr>
      </w:pPr>
    </w:p>
    <w:p w:rsidR="002878AD"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Knowledge and skills-trainings linked to SDGs</w:t>
      </w:r>
    </w:p>
    <w:p w:rsidR="002878AD" w:rsidRPr="002A1625" w:rsidRDefault="00D06EE0" w:rsidP="002A1625">
      <w:pPr>
        <w:pStyle w:val="Odstavecseseznamem"/>
        <w:numPr>
          <w:ilvl w:val="0"/>
          <w:numId w:val="3"/>
        </w:numPr>
        <w:tabs>
          <w:tab w:val="left" w:pos="900"/>
        </w:tabs>
        <w:spacing w:after="0" w:line="240" w:lineRule="auto"/>
        <w:ind w:right="380"/>
        <w:jc w:val="both"/>
        <w:rPr>
          <w:rFonts w:ascii="Franklin Gothic Book" w:hAnsi="Franklin Gothic Book"/>
          <w:sz w:val="20"/>
          <w:szCs w:val="20"/>
          <w:u w:val="single"/>
        </w:rPr>
      </w:pPr>
      <w:r w:rsidRPr="002878AD">
        <w:rPr>
          <w:rFonts w:ascii="Franklin Gothic Book" w:hAnsi="Franklin Gothic Book"/>
          <w:sz w:val="20"/>
          <w:szCs w:val="20"/>
        </w:rPr>
        <w:t>Get acquainted and inspired by fresh knowledge on the practical implementation of the SDGs: in particular Goals 4 (Quality education), 8 (Decent work) and 10 (Inequality).</w:t>
      </w:r>
    </w:p>
    <w:p w:rsidR="002A1625" w:rsidRPr="002A1625" w:rsidRDefault="002A1625" w:rsidP="002A1625">
      <w:pPr>
        <w:tabs>
          <w:tab w:val="left" w:pos="900"/>
        </w:tabs>
        <w:spacing w:after="0" w:line="240" w:lineRule="auto"/>
        <w:ind w:right="380"/>
        <w:jc w:val="both"/>
        <w:rPr>
          <w:rFonts w:ascii="Franklin Gothic Book" w:hAnsi="Franklin Gothic Book"/>
          <w:sz w:val="20"/>
          <w:szCs w:val="20"/>
          <w:u w:val="single"/>
        </w:rPr>
      </w:pPr>
    </w:p>
    <w:p w:rsidR="002878AD"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Access to Asia-Europe networks</w:t>
      </w:r>
    </w:p>
    <w:p w:rsidR="00D06EE0" w:rsidRPr="002878AD" w:rsidRDefault="00D06EE0" w:rsidP="002A1625">
      <w:pPr>
        <w:pStyle w:val="Odstavecseseznamem"/>
        <w:numPr>
          <w:ilvl w:val="0"/>
          <w:numId w:val="3"/>
        </w:numPr>
        <w:tabs>
          <w:tab w:val="left" w:pos="900"/>
        </w:tabs>
        <w:spacing w:after="0" w:line="240" w:lineRule="auto"/>
        <w:ind w:right="380"/>
        <w:jc w:val="both"/>
        <w:rPr>
          <w:rFonts w:ascii="Franklin Gothic Book" w:hAnsi="Franklin Gothic Book"/>
          <w:sz w:val="20"/>
          <w:szCs w:val="20"/>
          <w:u w:val="single"/>
        </w:rPr>
      </w:pPr>
      <w:r w:rsidRPr="002878AD">
        <w:rPr>
          <w:rFonts w:ascii="Franklin Gothic Book" w:hAnsi="Franklin Gothic Book"/>
          <w:sz w:val="20"/>
          <w:szCs w:val="20"/>
        </w:rPr>
        <w:t xml:space="preserve">Make new contacts with young leaders, peers, business representatives and political leaders from 51 Asian and European countries, and join the large </w:t>
      </w:r>
      <w:proofErr w:type="spellStart"/>
      <w:r w:rsidRPr="002878AD">
        <w:rPr>
          <w:rFonts w:ascii="Franklin Gothic Book" w:hAnsi="Franklin Gothic Book"/>
          <w:sz w:val="20"/>
          <w:szCs w:val="20"/>
        </w:rPr>
        <w:t>ASEFEdu</w:t>
      </w:r>
      <w:proofErr w:type="spellEnd"/>
      <w:r w:rsidRPr="002878AD">
        <w:rPr>
          <w:rFonts w:ascii="Franklin Gothic Book" w:hAnsi="Franklin Gothic Book"/>
          <w:sz w:val="20"/>
          <w:szCs w:val="20"/>
        </w:rPr>
        <w:t xml:space="preserve"> alumni network.</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lastRenderedPageBreak/>
        <w:t>OUTCOMES OF ASEFSU21 FEED INTO</w:t>
      </w: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ASEM Ministerial Meetings and ASEM activities:</w:t>
      </w:r>
    </w:p>
    <w:p w:rsidR="00D06EE0" w:rsidRPr="00D06EE0" w:rsidRDefault="00D06EE0" w:rsidP="002A1625">
      <w:pPr>
        <w:pStyle w:val="Odstavecseseznamem"/>
        <w:numPr>
          <w:ilvl w:val="0"/>
          <w:numId w:val="4"/>
        </w:numPr>
        <w:tabs>
          <w:tab w:val="left" w:pos="900"/>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12</w:t>
      </w:r>
      <w:r w:rsidRPr="00D06EE0">
        <w:rPr>
          <w:rFonts w:ascii="Franklin Gothic Book" w:hAnsi="Franklin Gothic Book"/>
          <w:sz w:val="20"/>
          <w:szCs w:val="20"/>
          <w:vertAlign w:val="superscript"/>
        </w:rPr>
        <w:t>th</w:t>
      </w:r>
      <w:r w:rsidRPr="00D06EE0">
        <w:rPr>
          <w:rFonts w:ascii="Franklin Gothic Book" w:hAnsi="Franklin Gothic Book"/>
          <w:sz w:val="20"/>
          <w:szCs w:val="20"/>
        </w:rPr>
        <w:t xml:space="preserve"> Asia-Europe Meeting Summit (ASEM12), 2018, Brussels, Belgium</w:t>
      </w:r>
    </w:p>
    <w:p w:rsidR="00D06EE0" w:rsidRPr="00D06EE0" w:rsidRDefault="00F15472" w:rsidP="002A1625">
      <w:pPr>
        <w:pStyle w:val="Odstavecseseznamem"/>
        <w:numPr>
          <w:ilvl w:val="0"/>
          <w:numId w:val="4"/>
        </w:numPr>
        <w:tabs>
          <w:tab w:val="left" w:pos="900"/>
          <w:tab w:val="left" w:pos="7297"/>
        </w:tabs>
        <w:spacing w:after="0" w:line="240" w:lineRule="auto"/>
        <w:ind w:right="34"/>
        <w:jc w:val="both"/>
        <w:rPr>
          <w:rFonts w:ascii="Franklin Gothic Book" w:hAnsi="Franklin Gothic Book"/>
          <w:sz w:val="20"/>
          <w:szCs w:val="20"/>
        </w:rPr>
      </w:pPr>
      <w:hyperlink r:id="rId17" w:history="1">
        <w:r w:rsidR="00D06EE0" w:rsidRPr="00EE5A66">
          <w:rPr>
            <w:rStyle w:val="Hypertextovodkaz"/>
            <w:rFonts w:ascii="Franklin Gothic Book" w:hAnsi="Franklin Gothic Book"/>
            <w:color w:val="005496"/>
            <w:sz w:val="20"/>
            <w:szCs w:val="20"/>
          </w:rPr>
          <w:t>ASEM Cooperation on Disability</w:t>
        </w:r>
      </w:hyperlink>
      <w:r w:rsidR="00D06EE0" w:rsidRPr="00D06EE0">
        <w:rPr>
          <w:rFonts w:ascii="Franklin Gothic Book" w:hAnsi="Franklin Gothic Book"/>
          <w:sz w:val="20"/>
          <w:szCs w:val="20"/>
        </w:rPr>
        <w:t>, 2018, Asia</w:t>
      </w:r>
    </w:p>
    <w:p w:rsidR="00D06EE0" w:rsidRPr="00D06EE0" w:rsidRDefault="00D06EE0" w:rsidP="002A1625">
      <w:pPr>
        <w:tabs>
          <w:tab w:val="left" w:pos="900"/>
          <w:tab w:val="left" w:pos="7297"/>
        </w:tabs>
        <w:spacing w:after="0" w:line="240" w:lineRule="auto"/>
        <w:ind w:right="34"/>
        <w:contextualSpacing/>
        <w:jc w:val="both"/>
        <w:rPr>
          <w:rFonts w:ascii="Franklin Gothic Book" w:hAnsi="Franklin Gothic Book"/>
          <w:sz w:val="20"/>
          <w:szCs w:val="20"/>
        </w:rPr>
      </w:pP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ASEF Projects:</w:t>
      </w:r>
    </w:p>
    <w:p w:rsidR="00D06EE0" w:rsidRPr="00D06EE0" w:rsidRDefault="00D06EE0" w:rsidP="002A1625">
      <w:pPr>
        <w:pStyle w:val="Odstavecseseznamem"/>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Future editions of the ASEF Summer University (ASEFSU)</w:t>
      </w:r>
    </w:p>
    <w:p w:rsidR="00D06EE0" w:rsidRPr="00D06EE0" w:rsidRDefault="00D06EE0" w:rsidP="002A1625">
      <w:pPr>
        <w:pStyle w:val="Odstavecseseznamem"/>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3</w:t>
      </w:r>
      <w:r w:rsidRPr="00D06EE0">
        <w:rPr>
          <w:rFonts w:ascii="Franklin Gothic Book" w:hAnsi="Franklin Gothic Book"/>
          <w:sz w:val="20"/>
          <w:szCs w:val="20"/>
          <w:vertAlign w:val="superscript"/>
        </w:rPr>
        <w:t>rd</w:t>
      </w:r>
      <w:r w:rsidRPr="00D06EE0">
        <w:rPr>
          <w:rFonts w:ascii="Franklin Gothic Book" w:hAnsi="Franklin Gothic Book"/>
          <w:sz w:val="20"/>
          <w:szCs w:val="20"/>
        </w:rPr>
        <w:t xml:space="preserve"> ASEF Young Leaders Summit (ASEFYLS3), 2018, Brussels, Belgium</w:t>
      </w:r>
    </w:p>
    <w:p w:rsidR="00D06EE0" w:rsidRPr="00D06EE0" w:rsidRDefault="00D06EE0" w:rsidP="002A1625">
      <w:pPr>
        <w:pStyle w:val="Odstavecseseznamem"/>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Informal ASEM Seminars on Human Rights</w:t>
      </w:r>
    </w:p>
    <w:p w:rsidR="00D06EE0" w:rsidRPr="00D06EE0" w:rsidRDefault="00D06EE0" w:rsidP="002A1625">
      <w:pPr>
        <w:tabs>
          <w:tab w:val="left" w:pos="900"/>
          <w:tab w:val="left" w:pos="7297"/>
        </w:tabs>
        <w:spacing w:after="0" w:line="240" w:lineRule="auto"/>
        <w:ind w:right="34"/>
        <w:contextualSpacing/>
        <w:jc w:val="both"/>
        <w:rPr>
          <w:rFonts w:ascii="Franklin Gothic Book" w:hAnsi="Franklin Gothic Book"/>
          <w:sz w:val="20"/>
          <w:szCs w:val="20"/>
          <w:u w:val="single"/>
        </w:rPr>
      </w:pP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Society at Large and SDG Agendas</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The solutions you propose </w:t>
      </w:r>
      <w:r w:rsidR="0050589B">
        <w:rPr>
          <w:rFonts w:ascii="Franklin Gothic Book" w:hAnsi="Franklin Gothic Book"/>
          <w:sz w:val="20"/>
          <w:szCs w:val="20"/>
        </w:rPr>
        <w:t>at</w:t>
      </w:r>
      <w:r w:rsidRPr="00D06EE0">
        <w:rPr>
          <w:rFonts w:ascii="Franklin Gothic Book" w:hAnsi="Franklin Gothic Book"/>
          <w:sz w:val="20"/>
          <w:szCs w:val="20"/>
        </w:rPr>
        <w:t xml:space="preserve"> the ASEFSU21 Interdisciplinary </w:t>
      </w:r>
      <w:proofErr w:type="spellStart"/>
      <w:r w:rsidRPr="00D06EE0">
        <w:rPr>
          <w:rFonts w:ascii="Franklin Gothic Book" w:hAnsi="Franklin Gothic Book"/>
          <w:sz w:val="20"/>
          <w:szCs w:val="20"/>
        </w:rPr>
        <w:t>Innovathon</w:t>
      </w:r>
      <w:proofErr w:type="spellEnd"/>
      <w:r w:rsidRPr="00D06EE0">
        <w:rPr>
          <w:rFonts w:ascii="Franklin Gothic Book" w:hAnsi="Franklin Gothic Book"/>
          <w:sz w:val="20"/>
          <w:szCs w:val="20"/>
        </w:rPr>
        <w:t xml:space="preserve"> will at large contribute to the advancement of local and national authorities’, businesses’ and civil society organisations’ work within the field of youth and disabilities.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Nadpis1"/>
        <w:spacing w:before="0" w:line="240" w:lineRule="auto"/>
        <w:contextualSpacing/>
        <w:rPr>
          <w:rFonts w:ascii="Franklin Gothic Book" w:hAnsi="Franklin Gothic Book"/>
          <w:b w:val="0"/>
          <w:color w:val="E30613"/>
          <w:spacing w:val="-3"/>
          <w:w w:val="105"/>
          <w:sz w:val="20"/>
          <w:szCs w:val="20"/>
        </w:rPr>
      </w:pPr>
      <w:r w:rsidRPr="00D06EE0">
        <w:rPr>
          <w:rFonts w:ascii="Franklin Gothic Book" w:hAnsi="Franklin Gothic Book"/>
          <w:color w:val="E30613"/>
          <w:spacing w:val="-3"/>
          <w:w w:val="105"/>
          <w:sz w:val="20"/>
          <w:szCs w:val="20"/>
        </w:rPr>
        <w:t>FAST</w:t>
      </w:r>
      <w:r>
        <w:rPr>
          <w:rFonts w:ascii="Franklin Gothic Book" w:hAnsi="Franklin Gothic Book"/>
          <w:color w:val="E30613"/>
          <w:spacing w:val="-3"/>
          <w:w w:val="105"/>
          <w:sz w:val="20"/>
          <w:szCs w:val="20"/>
        </w:rPr>
        <w:t xml:space="preserve"> </w:t>
      </w:r>
      <w:r w:rsidRPr="00D06EE0">
        <w:rPr>
          <w:rFonts w:ascii="Franklin Gothic Book" w:hAnsi="Franklin Gothic Book"/>
          <w:color w:val="E30613"/>
          <w:spacing w:val="-3"/>
          <w:w w:val="105"/>
          <w:sz w:val="20"/>
          <w:szCs w:val="20"/>
        </w:rPr>
        <w:t>FACTS</w:t>
      </w: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WHEN &amp; WHERE?</w:t>
      </w:r>
    </w:p>
    <w:p w:rsidR="00D06EE0" w:rsidRPr="00D06EE0" w:rsidRDefault="00D06EE0" w:rsidP="002A1625">
      <w:pPr>
        <w:pStyle w:val="Odstavecseseznamem"/>
        <w:numPr>
          <w:ilvl w:val="0"/>
          <w:numId w:val="7"/>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27 January – 10 February 2018</w:t>
      </w:r>
    </w:p>
    <w:p w:rsidR="00D06EE0" w:rsidRPr="00D06EE0" w:rsidRDefault="00D06EE0" w:rsidP="002A1625">
      <w:pPr>
        <w:pStyle w:val="Odstavecseseznamem"/>
        <w:numPr>
          <w:ilvl w:val="0"/>
          <w:numId w:val="7"/>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Melbourne (Australia) &amp; Christchurch (New Zealand)</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proofErr w:type="gramStart"/>
      <w:r w:rsidRPr="00D06EE0">
        <w:rPr>
          <w:rFonts w:ascii="Franklin Gothic Book" w:hAnsi="Franklin Gothic Book"/>
          <w:color w:val="FF0000"/>
          <w:sz w:val="20"/>
          <w:szCs w:val="20"/>
        </w:rPr>
        <w:t>FOR WHOM?</w:t>
      </w:r>
      <w:proofErr w:type="gramEnd"/>
    </w:p>
    <w:p w:rsidR="00D06EE0" w:rsidRPr="00D06EE0" w:rsidRDefault="00D06EE0" w:rsidP="002A1625">
      <w:pPr>
        <w:pStyle w:val="Odstavecseseznamem"/>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Citizens of any of the 51 ASEM partner countries</w:t>
      </w:r>
    </w:p>
    <w:p w:rsidR="00D06EE0" w:rsidRPr="00D06EE0" w:rsidRDefault="00D06EE0" w:rsidP="002A1625">
      <w:pPr>
        <w:pStyle w:val="Odstavecseseznamem"/>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Students and young professionals between 18-30 years</w:t>
      </w:r>
    </w:p>
    <w:p w:rsidR="00D06EE0" w:rsidRPr="00D06EE0" w:rsidRDefault="00D06EE0" w:rsidP="002A1625">
      <w:pPr>
        <w:pStyle w:val="Odstavecseseznamem"/>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Strong command of English (verbal and written)</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SELECTION</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51 mixed-ability participants selected through an Open Call.</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Open Call and the screening process will adopt a non-discriminative approach ensuring a balanced geographic representation, gender balance and fair access to all.</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OPEN TO ALL</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ASEFSU21 is accessible to all ASEM youth.</w:t>
      </w:r>
    </w:p>
    <w:p w:rsidR="0050589B" w:rsidRDefault="0050589B"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Would you need any special assistance?</w:t>
      </w:r>
      <w:r w:rsidR="0050589B">
        <w:rPr>
          <w:rFonts w:ascii="Franklin Gothic Book" w:hAnsi="Franklin Gothic Book"/>
          <w:sz w:val="20"/>
          <w:szCs w:val="20"/>
        </w:rPr>
        <w:t xml:space="preserve"> </w:t>
      </w:r>
      <w:r w:rsidRPr="00D06EE0">
        <w:rPr>
          <w:rFonts w:ascii="Franklin Gothic Book" w:hAnsi="Franklin Gothic Book"/>
          <w:sz w:val="20"/>
          <w:szCs w:val="20"/>
        </w:rPr>
        <w:t>Contact us – we will do our utmost to accommodate any special needs.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COSTS</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Neither registration nor participation fee for the invited participants. Accommodation, meals and a travel subsidy will be provided.</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KNOW MORE!</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Do you feel inspired &amp; up for the challenge to shape inclusive ASEM societies for all? Then, join us early 2018 for the ASEFSU21!</w:t>
      </w:r>
    </w:p>
    <w:p w:rsidR="00D06EE0" w:rsidRDefault="00D06EE0" w:rsidP="002A1625">
      <w:pPr>
        <w:spacing w:after="0" w:line="240" w:lineRule="auto"/>
        <w:contextualSpacing/>
        <w:jc w:val="both"/>
        <w:rPr>
          <w:rFonts w:ascii="Franklin Gothic Book" w:hAnsi="Franklin Gothic Book"/>
          <w:color w:val="00BEDE"/>
          <w:sz w:val="20"/>
          <w:szCs w:val="20"/>
        </w:rPr>
      </w:pPr>
    </w:p>
    <w:p w:rsidR="002878AD" w:rsidRPr="0050589B" w:rsidRDefault="00F15472" w:rsidP="002A1625">
      <w:pPr>
        <w:spacing w:after="0" w:line="240" w:lineRule="auto"/>
        <w:contextualSpacing/>
        <w:jc w:val="both"/>
        <w:rPr>
          <w:rFonts w:ascii="Franklin Gothic Book" w:hAnsi="Franklin Gothic Book"/>
          <w:b/>
          <w:color w:val="005496"/>
          <w:sz w:val="20"/>
          <w:szCs w:val="20"/>
        </w:rPr>
      </w:pPr>
      <w:hyperlink r:id="rId18" w:history="1">
        <w:r w:rsidR="005720ED" w:rsidRPr="0050589B">
          <w:rPr>
            <w:rStyle w:val="Hypertextovodkaz"/>
            <w:rFonts w:ascii="Franklin Gothic Book" w:hAnsi="Franklin Gothic Book"/>
            <w:b/>
            <w:color w:val="005496"/>
            <w:sz w:val="20"/>
            <w:szCs w:val="20"/>
          </w:rPr>
          <w:t>CLICK HERE TO APPLY!</w:t>
        </w:r>
      </w:hyperlink>
    </w:p>
    <w:p w:rsidR="002878AD" w:rsidRPr="00D06EE0" w:rsidRDefault="002878AD" w:rsidP="002A1625">
      <w:pPr>
        <w:spacing w:after="0" w:line="240" w:lineRule="auto"/>
        <w:contextualSpacing/>
        <w:jc w:val="both"/>
        <w:rPr>
          <w:rFonts w:ascii="Franklin Gothic Book" w:hAnsi="Franklin Gothic Book"/>
          <w:color w:val="00BEDE"/>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further information, please check out the </w:t>
      </w:r>
      <w:hyperlink r:id="rId19" w:history="1">
        <w:r w:rsidRPr="00202444">
          <w:rPr>
            <w:rStyle w:val="Hypertextovodkaz"/>
            <w:rFonts w:ascii="Franklin Gothic Book" w:hAnsi="Franklin Gothic Book"/>
            <w:color w:val="005496"/>
            <w:sz w:val="20"/>
            <w:szCs w:val="20"/>
          </w:rPr>
          <w:t>F</w:t>
        </w:r>
        <w:r w:rsidR="005720ED" w:rsidRPr="00202444">
          <w:rPr>
            <w:rStyle w:val="Hypertextovodkaz"/>
            <w:rFonts w:ascii="Franklin Gothic Book" w:hAnsi="Franklin Gothic Book"/>
            <w:color w:val="005496"/>
            <w:sz w:val="20"/>
            <w:szCs w:val="20"/>
          </w:rPr>
          <w:t xml:space="preserve">requently </w:t>
        </w:r>
        <w:r w:rsidRPr="00202444">
          <w:rPr>
            <w:rStyle w:val="Hypertextovodkaz"/>
            <w:rFonts w:ascii="Franklin Gothic Book" w:hAnsi="Franklin Gothic Book"/>
            <w:color w:val="005496"/>
            <w:sz w:val="20"/>
            <w:szCs w:val="20"/>
          </w:rPr>
          <w:t>A</w:t>
        </w:r>
        <w:r w:rsidR="005720ED" w:rsidRPr="00202444">
          <w:rPr>
            <w:rStyle w:val="Hypertextovodkaz"/>
            <w:rFonts w:ascii="Franklin Gothic Book" w:hAnsi="Franklin Gothic Book"/>
            <w:color w:val="005496"/>
            <w:sz w:val="20"/>
            <w:szCs w:val="20"/>
          </w:rPr>
          <w:t xml:space="preserve">sked </w:t>
        </w:r>
        <w:r w:rsidRPr="00202444">
          <w:rPr>
            <w:rStyle w:val="Hypertextovodkaz"/>
            <w:rFonts w:ascii="Franklin Gothic Book" w:hAnsi="Franklin Gothic Book"/>
            <w:color w:val="005496"/>
            <w:sz w:val="20"/>
            <w:szCs w:val="20"/>
          </w:rPr>
          <w:t>Q</w:t>
        </w:r>
        <w:r w:rsidR="005720ED" w:rsidRPr="00202444">
          <w:rPr>
            <w:rStyle w:val="Hypertextovodkaz"/>
            <w:rFonts w:ascii="Franklin Gothic Book" w:hAnsi="Franklin Gothic Book"/>
            <w:color w:val="005496"/>
            <w:sz w:val="20"/>
            <w:szCs w:val="20"/>
          </w:rPr>
          <w:t>uestions document (FAQ)</w:t>
        </w:r>
      </w:hyperlink>
      <w:r w:rsidRPr="00202444">
        <w:rPr>
          <w:rStyle w:val="Hypertextovodkaz"/>
          <w:rFonts w:ascii="Franklin Gothic Book" w:hAnsi="Franklin Gothic Book"/>
          <w:color w:val="auto"/>
          <w:sz w:val="20"/>
          <w:szCs w:val="20"/>
          <w:u w:val="none"/>
        </w:rPr>
        <w:t>.</w:t>
      </w:r>
    </w:p>
    <w:p w:rsid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other questions, drop us an email at </w:t>
      </w:r>
      <w:hyperlink r:id="rId20" w:history="1">
        <w:r w:rsidR="005720ED" w:rsidRPr="0050589B">
          <w:rPr>
            <w:rStyle w:val="Hypertextovodkaz"/>
            <w:rFonts w:ascii="Franklin Gothic Book" w:hAnsi="Franklin Gothic Book"/>
            <w:color w:val="005496"/>
            <w:sz w:val="20"/>
            <w:szCs w:val="20"/>
          </w:rPr>
          <w:t>asefsu@asef.org</w:t>
        </w:r>
      </w:hyperlink>
      <w:r w:rsidR="005720ED">
        <w:rPr>
          <w:rFonts w:ascii="Franklin Gothic Book" w:hAnsi="Franklin Gothic Book"/>
          <w:sz w:val="20"/>
          <w:szCs w:val="20"/>
        </w:rPr>
        <w:t xml:space="preserve"> o</w:t>
      </w:r>
      <w:r w:rsidRPr="00D06EE0">
        <w:rPr>
          <w:rFonts w:ascii="Franklin Gothic Book" w:hAnsi="Franklin Gothic Book"/>
          <w:sz w:val="20"/>
          <w:szCs w:val="20"/>
        </w:rPr>
        <w:t xml:space="preserve">r call us at </w:t>
      </w:r>
      <w:hyperlink r:id="rId21" w:history="1">
        <w:r w:rsidRPr="00EE5A66">
          <w:rPr>
            <w:rStyle w:val="Hypertextovodkaz"/>
            <w:rFonts w:ascii="Franklin Gothic Book" w:hAnsi="Franklin Gothic Book"/>
            <w:color w:val="005496"/>
            <w:sz w:val="20"/>
            <w:szCs w:val="20"/>
          </w:rPr>
          <w:t>+6568749714</w:t>
        </w:r>
      </w:hyperlink>
      <w:r w:rsidRPr="00D06EE0">
        <w:rPr>
          <w:rFonts w:ascii="Franklin Gothic Book" w:hAnsi="Franklin Gothic Book"/>
          <w:sz w:val="20"/>
          <w:szCs w:val="20"/>
        </w:rPr>
        <w:t>.</w:t>
      </w:r>
    </w:p>
    <w:p w:rsidR="0042568F" w:rsidRDefault="0042568F" w:rsidP="002A1625">
      <w:pPr>
        <w:spacing w:after="0" w:line="240" w:lineRule="auto"/>
        <w:contextualSpacing/>
        <w:jc w:val="both"/>
        <w:rPr>
          <w:rFonts w:ascii="Franklin Gothic Book" w:hAnsi="Franklin Gothic Book"/>
          <w:sz w:val="20"/>
          <w:szCs w:val="20"/>
        </w:rPr>
      </w:pPr>
    </w:p>
    <w:p w:rsidR="00202444" w:rsidRPr="00202444" w:rsidRDefault="00202444" w:rsidP="002A1625">
      <w:pPr>
        <w:spacing w:after="0" w:line="240" w:lineRule="auto"/>
        <w:contextualSpacing/>
        <w:jc w:val="both"/>
        <w:rPr>
          <w:rFonts w:ascii="Franklin Gothic Book" w:hAnsi="Franklin Gothic Book"/>
          <w:sz w:val="20"/>
          <w:szCs w:val="20"/>
        </w:rPr>
      </w:pPr>
    </w:p>
    <w:p w:rsidR="0042568F" w:rsidRPr="00202444" w:rsidRDefault="00202444" w:rsidP="002A1625">
      <w:pPr>
        <w:spacing w:after="0" w:line="240" w:lineRule="auto"/>
        <w:contextualSpacing/>
        <w:jc w:val="both"/>
        <w:rPr>
          <w:rFonts w:ascii="Franklin Gothic Book" w:hAnsi="Franklin Gothic Book"/>
          <w:b/>
          <w:color w:val="E30613"/>
          <w:sz w:val="20"/>
          <w:szCs w:val="20"/>
        </w:rPr>
      </w:pPr>
      <w:r w:rsidRPr="00202444">
        <w:rPr>
          <w:rFonts w:ascii="Franklin Gothic Book" w:hAnsi="Franklin Gothic Book"/>
          <w:b/>
          <w:color w:val="E30613"/>
          <w:sz w:val="20"/>
          <w:szCs w:val="20"/>
        </w:rPr>
        <w:t>ORGANISERS OF THE ASEFSU21</w:t>
      </w:r>
    </w:p>
    <w:p w:rsidR="0042568F" w:rsidRDefault="0042568F" w:rsidP="002A1625">
      <w:pPr>
        <w:spacing w:after="0" w:line="240" w:lineRule="auto"/>
        <w:contextualSpacing/>
        <w:jc w:val="both"/>
        <w:rPr>
          <w:rFonts w:ascii="Franklin Gothic Book" w:hAnsi="Franklin Gothic Book"/>
          <w:sz w:val="20"/>
          <w:szCs w:val="20"/>
        </w:rPr>
      </w:pPr>
    </w:p>
    <w:p w:rsidR="00D93072" w:rsidRPr="00D93072" w:rsidRDefault="00D93072" w:rsidP="002A1625">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Asia-Europe Foundation</w:t>
      </w: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The Asia-Europe Foundation (ASEF) promotes understanding, strengthens relationships and facilitates</w:t>
      </w:r>
      <w:r w:rsidR="00202444">
        <w:rPr>
          <w:rFonts w:ascii="Franklin Gothic Book" w:hAnsi="Franklin Gothic Book"/>
          <w:sz w:val="20"/>
          <w:szCs w:val="20"/>
        </w:rPr>
        <w:t xml:space="preserve"> </w:t>
      </w:r>
      <w:r w:rsidRPr="00202444">
        <w:rPr>
          <w:rFonts w:ascii="Franklin Gothic Book" w:hAnsi="Franklin Gothic Book"/>
          <w:sz w:val="20"/>
          <w:szCs w:val="20"/>
        </w:rPr>
        <w:t>cooperation among the people, institutions and organisations of Asia and Europe. ASEF enhances</w:t>
      </w:r>
      <w:r w:rsidR="00202444">
        <w:rPr>
          <w:rFonts w:ascii="Franklin Gothic Book" w:hAnsi="Franklin Gothic Book"/>
          <w:sz w:val="20"/>
          <w:szCs w:val="20"/>
        </w:rPr>
        <w:t xml:space="preserve"> </w:t>
      </w:r>
      <w:r w:rsidRPr="00202444">
        <w:rPr>
          <w:rFonts w:ascii="Franklin Gothic Book" w:hAnsi="Franklin Gothic Book"/>
          <w:sz w:val="20"/>
          <w:szCs w:val="20"/>
        </w:rPr>
        <w:t>dialogue, enables exchanges and encourages collaboration across the thematic areas of culture,</w:t>
      </w:r>
      <w:r w:rsidR="00202444">
        <w:rPr>
          <w:rFonts w:ascii="Franklin Gothic Book" w:hAnsi="Franklin Gothic Book"/>
          <w:sz w:val="20"/>
          <w:szCs w:val="20"/>
        </w:rPr>
        <w:t xml:space="preserve"> </w:t>
      </w:r>
      <w:r w:rsidRPr="00202444">
        <w:rPr>
          <w:rFonts w:ascii="Franklin Gothic Book" w:hAnsi="Franklin Gothic Book"/>
          <w:sz w:val="20"/>
          <w:szCs w:val="20"/>
        </w:rPr>
        <w:t>education, governance, sustainable development, economy and public health.</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lastRenderedPageBreak/>
        <w:t>ASEF is an intergovernmental not-for-profit organisation located in Singapore. Founded in 1997, it is the</w:t>
      </w:r>
      <w:r w:rsidR="00202444">
        <w:rPr>
          <w:rFonts w:ascii="Franklin Gothic Book" w:hAnsi="Franklin Gothic Book"/>
          <w:sz w:val="20"/>
          <w:szCs w:val="20"/>
        </w:rPr>
        <w:t xml:space="preserve"> </w:t>
      </w:r>
      <w:r w:rsidRPr="00202444">
        <w:rPr>
          <w:rFonts w:ascii="Franklin Gothic Book" w:hAnsi="Franklin Gothic Book"/>
          <w:sz w:val="20"/>
          <w:szCs w:val="20"/>
        </w:rPr>
        <w:t>only institution of the Asia-Europe Meeting (ASEM).</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ASEF runs more than 25 projects a year, consisting of around 100 activities, mainly conferences,</w:t>
      </w:r>
      <w:r w:rsidR="00202444">
        <w:rPr>
          <w:rFonts w:ascii="Franklin Gothic Book" w:hAnsi="Franklin Gothic Book"/>
          <w:sz w:val="20"/>
          <w:szCs w:val="20"/>
        </w:rPr>
        <w:t xml:space="preserve"> </w:t>
      </w:r>
      <w:r w:rsidRPr="00202444">
        <w:rPr>
          <w:rFonts w:ascii="Franklin Gothic Book" w:hAnsi="Franklin Gothic Book"/>
          <w:sz w:val="20"/>
          <w:szCs w:val="20"/>
        </w:rPr>
        <w:t>seminars, workshops, lectures, publications, and online platforms, together with about 125 partner</w:t>
      </w:r>
      <w:r w:rsidR="00202444">
        <w:rPr>
          <w:rFonts w:ascii="Franklin Gothic Book" w:hAnsi="Franklin Gothic Book"/>
          <w:sz w:val="20"/>
          <w:szCs w:val="20"/>
        </w:rPr>
        <w:t xml:space="preserve"> </w:t>
      </w:r>
      <w:r w:rsidRPr="00202444">
        <w:rPr>
          <w:rFonts w:ascii="Franklin Gothic Book" w:hAnsi="Franklin Gothic Book"/>
          <w:sz w:val="20"/>
          <w:szCs w:val="20"/>
        </w:rPr>
        <w:t>organisations. Each year over 3,000 Asians and Europeans participate in ASEF’s activities, and much</w:t>
      </w:r>
      <w:r w:rsidR="00202444">
        <w:rPr>
          <w:rFonts w:ascii="Franklin Gothic Book" w:hAnsi="Franklin Gothic Book"/>
          <w:sz w:val="20"/>
          <w:szCs w:val="20"/>
        </w:rPr>
        <w:t xml:space="preserve"> </w:t>
      </w:r>
      <w:r w:rsidRPr="00202444">
        <w:rPr>
          <w:rFonts w:ascii="Franklin Gothic Book" w:hAnsi="Franklin Gothic Book"/>
          <w:sz w:val="20"/>
          <w:szCs w:val="20"/>
        </w:rPr>
        <w:t>wider audiences are reached through its various events, networks, and web-portals.</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For</w:t>
      </w:r>
      <w:r w:rsidR="00202444">
        <w:rPr>
          <w:rFonts w:ascii="Franklin Gothic Book" w:hAnsi="Franklin Gothic Book"/>
          <w:sz w:val="20"/>
          <w:szCs w:val="20"/>
        </w:rPr>
        <w:t xml:space="preserve"> more information, please visit the </w:t>
      </w:r>
      <w:hyperlink r:id="rId22" w:history="1">
        <w:r w:rsidR="00202444" w:rsidRPr="00202444">
          <w:rPr>
            <w:rStyle w:val="Hypertextovodkaz"/>
            <w:rFonts w:ascii="Franklin Gothic Book" w:hAnsi="Franklin Gothic Book"/>
            <w:color w:val="005496"/>
            <w:sz w:val="20"/>
            <w:szCs w:val="20"/>
          </w:rPr>
          <w:t>website of the Asia-Europe Foundation</w:t>
        </w:r>
      </w:hyperlink>
      <w:r w:rsidR="00202444">
        <w:rPr>
          <w:rFonts w:ascii="Franklin Gothic Book" w:hAnsi="Franklin Gothic Book"/>
          <w:sz w:val="20"/>
          <w:szCs w:val="20"/>
        </w:rPr>
        <w:t>.</w:t>
      </w:r>
    </w:p>
    <w:p w:rsidR="00202444" w:rsidRDefault="00202444"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202444" w:rsidRPr="00D93072" w:rsidRDefault="00D93072" w:rsidP="00202444">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Swinburne University of Technology</w:t>
      </w:r>
    </w:p>
    <w:p w:rsidR="00D93072" w:rsidRDefault="00D93072"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D93072" w:rsidRPr="00D93072" w:rsidRDefault="00D93072" w:rsidP="00202444">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University of Canterbury</w:t>
      </w:r>
    </w:p>
    <w:p w:rsidR="00D93072" w:rsidRDefault="00D93072"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D93072" w:rsidRPr="00D93072" w:rsidRDefault="00D93072" w:rsidP="00D93072">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IN PARTNERSHIP WITH</w:t>
      </w:r>
    </w:p>
    <w:p w:rsidR="00D93072" w:rsidRDefault="00F15472" w:rsidP="00D93072">
      <w:pPr>
        <w:spacing w:after="0" w:line="240" w:lineRule="auto"/>
        <w:contextualSpacing/>
        <w:jc w:val="both"/>
        <w:rPr>
          <w:rFonts w:ascii="Franklin Gothic Book" w:hAnsi="Franklin Gothic Book"/>
          <w:sz w:val="20"/>
          <w:szCs w:val="20"/>
        </w:rPr>
      </w:pPr>
      <w:hyperlink r:id="rId23" w:history="1">
        <w:r w:rsidR="00D93072" w:rsidRPr="00D93072">
          <w:rPr>
            <w:rStyle w:val="Hypertextovodkaz"/>
            <w:rFonts w:ascii="Franklin Gothic Book" w:hAnsi="Franklin Gothic Book"/>
            <w:sz w:val="20"/>
            <w:szCs w:val="20"/>
          </w:rPr>
          <w:t>European Disability Forum</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Default="00F15472" w:rsidP="00D93072">
      <w:pPr>
        <w:spacing w:after="0" w:line="240" w:lineRule="auto"/>
        <w:contextualSpacing/>
        <w:jc w:val="both"/>
        <w:rPr>
          <w:rFonts w:ascii="Franklin Gothic Book" w:hAnsi="Franklin Gothic Book"/>
          <w:sz w:val="20"/>
          <w:szCs w:val="20"/>
        </w:rPr>
      </w:pPr>
      <w:hyperlink r:id="rId24" w:history="1">
        <w:r w:rsidR="00D93072" w:rsidRPr="00D93072">
          <w:rPr>
            <w:rStyle w:val="Hypertextovodkaz"/>
            <w:rFonts w:ascii="Franklin Gothic Book" w:hAnsi="Franklin Gothic Book"/>
            <w:sz w:val="20"/>
            <w:szCs w:val="20"/>
          </w:rPr>
          <w:t>SDP Singapore</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Pr="00D93072" w:rsidRDefault="00D93072" w:rsidP="00D93072">
      <w:pPr>
        <w:spacing w:after="0" w:line="240" w:lineRule="auto"/>
        <w:contextualSpacing/>
        <w:jc w:val="both"/>
        <w:rPr>
          <w:rFonts w:ascii="Franklin Gothic Book" w:hAnsi="Franklin Gothic Book"/>
          <w:sz w:val="20"/>
          <w:szCs w:val="20"/>
        </w:rPr>
      </w:pPr>
    </w:p>
    <w:p w:rsidR="00D93072" w:rsidRPr="00D93072" w:rsidRDefault="00D93072" w:rsidP="00202444">
      <w:pPr>
        <w:spacing w:after="0" w:line="240" w:lineRule="auto"/>
        <w:contextualSpacing/>
        <w:jc w:val="both"/>
        <w:rPr>
          <w:rFonts w:ascii="Franklin Gothic Book" w:hAnsi="Franklin Gothic Book"/>
          <w:b/>
          <w:sz w:val="20"/>
          <w:szCs w:val="20"/>
        </w:rPr>
      </w:pPr>
      <w:r w:rsidRPr="00D93072">
        <w:rPr>
          <w:rFonts w:ascii="Franklin Gothic Book" w:hAnsi="Franklin Gothic Book"/>
          <w:b/>
          <w:color w:val="E30613"/>
          <w:sz w:val="20"/>
          <w:szCs w:val="20"/>
        </w:rPr>
        <w:t>SUPPORTED BY</w:t>
      </w:r>
    </w:p>
    <w:p w:rsidR="00D93072" w:rsidRDefault="00F15472" w:rsidP="00202444">
      <w:pPr>
        <w:spacing w:after="0" w:line="240" w:lineRule="auto"/>
        <w:contextualSpacing/>
        <w:jc w:val="both"/>
        <w:rPr>
          <w:rFonts w:ascii="Franklin Gothic Book" w:hAnsi="Franklin Gothic Book"/>
          <w:sz w:val="20"/>
          <w:szCs w:val="20"/>
        </w:rPr>
      </w:pPr>
      <w:hyperlink r:id="rId25" w:history="1">
        <w:r w:rsidR="00D93072" w:rsidRPr="00D93072">
          <w:rPr>
            <w:rStyle w:val="Hypertextovodkaz"/>
            <w:rFonts w:ascii="Franklin Gothic Book" w:hAnsi="Franklin Gothic Book"/>
            <w:sz w:val="20"/>
            <w:szCs w:val="20"/>
          </w:rPr>
          <w:t>European Students’ Forum (AEGEE-Europe)</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Default="00F15472" w:rsidP="00202444">
      <w:pPr>
        <w:spacing w:after="0" w:line="240" w:lineRule="auto"/>
        <w:contextualSpacing/>
        <w:jc w:val="both"/>
        <w:rPr>
          <w:rFonts w:ascii="Franklin Gothic Book" w:hAnsi="Franklin Gothic Book"/>
          <w:sz w:val="20"/>
          <w:szCs w:val="20"/>
        </w:rPr>
      </w:pPr>
      <w:hyperlink r:id="rId26" w:history="1">
        <w:r w:rsidR="00D93072" w:rsidRPr="00D93072">
          <w:rPr>
            <w:rStyle w:val="Hypertextovodkaz"/>
            <w:rFonts w:ascii="Franklin Gothic Book" w:hAnsi="Franklin Gothic Book"/>
            <w:sz w:val="20"/>
            <w:szCs w:val="20"/>
          </w:rPr>
          <w:t>International Association of Political Science (IAPSS)</w:t>
        </w:r>
      </w:hyperlink>
    </w:p>
    <w:p w:rsidR="00D93072" w:rsidRDefault="00D93072" w:rsidP="00202444">
      <w:pPr>
        <w:spacing w:after="0" w:line="240" w:lineRule="auto"/>
        <w:contextualSpacing/>
        <w:jc w:val="both"/>
        <w:rPr>
          <w:rFonts w:ascii="Franklin Gothic Book" w:hAnsi="Franklin Gothic Book"/>
          <w:sz w:val="20"/>
          <w:szCs w:val="20"/>
        </w:rPr>
      </w:pPr>
    </w:p>
    <w:p w:rsidR="00D93072" w:rsidRDefault="00F15472" w:rsidP="00D93072">
      <w:pPr>
        <w:spacing w:after="0" w:line="240" w:lineRule="auto"/>
        <w:contextualSpacing/>
        <w:jc w:val="both"/>
        <w:rPr>
          <w:rFonts w:ascii="Franklin Gothic Book" w:hAnsi="Franklin Gothic Book"/>
          <w:sz w:val="20"/>
          <w:szCs w:val="20"/>
        </w:rPr>
      </w:pPr>
      <w:hyperlink r:id="rId27" w:history="1">
        <w:r w:rsidR="00D93072" w:rsidRPr="00D93072">
          <w:rPr>
            <w:rStyle w:val="Hypertextovodkaz"/>
            <w:rFonts w:ascii="Franklin Gothic Book" w:hAnsi="Franklin Gothic Book"/>
            <w:sz w:val="20"/>
            <w:szCs w:val="20"/>
          </w:rPr>
          <w:t>Erasmus Student Network (ESN)</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Pr="00202444" w:rsidRDefault="00F15472" w:rsidP="00202444">
      <w:pPr>
        <w:spacing w:after="0" w:line="240" w:lineRule="auto"/>
        <w:contextualSpacing/>
        <w:jc w:val="both"/>
        <w:rPr>
          <w:rFonts w:ascii="Franklin Gothic Book" w:hAnsi="Franklin Gothic Book"/>
          <w:sz w:val="20"/>
          <w:szCs w:val="20"/>
        </w:rPr>
      </w:pPr>
      <w:hyperlink r:id="rId28" w:history="1">
        <w:r w:rsidR="00D93072" w:rsidRPr="00D93072">
          <w:rPr>
            <w:rStyle w:val="Hypertextovodkaz"/>
            <w:rFonts w:ascii="Franklin Gothic Book" w:hAnsi="Franklin Gothic Book"/>
            <w:sz w:val="20"/>
            <w:szCs w:val="20"/>
          </w:rPr>
          <w:t>European Students’ Union (ESU)</w:t>
        </w:r>
      </w:hyperlink>
    </w:p>
    <w:sectPr w:rsidR="00D93072" w:rsidRPr="00202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72" w:rsidRDefault="00F15472" w:rsidP="00D06EE0">
      <w:pPr>
        <w:spacing w:after="0" w:line="240" w:lineRule="auto"/>
      </w:pPr>
      <w:r>
        <w:separator/>
      </w:r>
    </w:p>
  </w:endnote>
  <w:endnote w:type="continuationSeparator" w:id="0">
    <w:p w:rsidR="00F15472" w:rsidRDefault="00F15472" w:rsidP="00D0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72" w:rsidRDefault="00F15472" w:rsidP="00D06EE0">
      <w:pPr>
        <w:spacing w:after="0" w:line="240" w:lineRule="auto"/>
      </w:pPr>
      <w:r>
        <w:separator/>
      </w:r>
    </w:p>
  </w:footnote>
  <w:footnote w:type="continuationSeparator" w:id="0">
    <w:p w:rsidR="00F15472" w:rsidRDefault="00F15472" w:rsidP="00D06EE0">
      <w:pPr>
        <w:spacing w:after="0" w:line="240" w:lineRule="auto"/>
      </w:pPr>
      <w:r>
        <w:continuationSeparator/>
      </w:r>
    </w:p>
  </w:footnote>
  <w:footnote w:id="1">
    <w:p w:rsidR="00D06EE0" w:rsidRPr="001347FA" w:rsidRDefault="00D06EE0" w:rsidP="00D06EE0">
      <w:pPr>
        <w:pStyle w:val="Textpoznpodarou"/>
        <w:jc w:val="both"/>
        <w:rPr>
          <w:rFonts w:ascii="Franklin Gothic Book" w:hAnsi="Franklin Gothic Book"/>
          <w:sz w:val="16"/>
          <w:lang w:val="en-SG"/>
        </w:rPr>
      </w:pPr>
      <w:r w:rsidRPr="001347FA">
        <w:rPr>
          <w:rStyle w:val="Znakapoznpodarou"/>
          <w:rFonts w:ascii="Franklin Gothic Book" w:hAnsi="Franklin Gothic Book"/>
          <w:sz w:val="16"/>
        </w:rPr>
        <w:footnoteRef/>
      </w:r>
      <w:r w:rsidRPr="001347FA">
        <w:rPr>
          <w:rFonts w:ascii="Franklin Gothic Book" w:hAnsi="Franklin Gothic Book"/>
          <w:sz w:val="16"/>
        </w:rPr>
        <w:t xml:space="preserve"> 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w:t>
      </w:r>
      <w:r w:rsidR="00EE5A66">
        <w:rPr>
          <w:rFonts w:ascii="Franklin Gothic Book" w:hAnsi="Franklin Gothic Book"/>
          <w:sz w:val="16"/>
        </w:rPr>
        <w:t xml:space="preserve">, please visit the </w:t>
      </w:r>
      <w:hyperlink r:id="rId1" w:history="1">
        <w:r w:rsidR="00EE5A66" w:rsidRPr="00EE5A66">
          <w:rPr>
            <w:rStyle w:val="Hypertextovodkaz"/>
            <w:rFonts w:ascii="Franklin Gothic Book" w:hAnsi="Franklin Gothic Book"/>
            <w:color w:val="005496"/>
            <w:sz w:val="16"/>
          </w:rPr>
          <w:t xml:space="preserve">ASEM </w:t>
        </w:r>
        <w:proofErr w:type="spellStart"/>
        <w:r w:rsidR="00EE5A66" w:rsidRPr="00EE5A66">
          <w:rPr>
            <w:rStyle w:val="Hypertextovodkaz"/>
            <w:rFonts w:ascii="Franklin Gothic Book" w:hAnsi="Franklin Gothic Book"/>
            <w:color w:val="005496"/>
            <w:sz w:val="16"/>
          </w:rPr>
          <w:t>Infoboard</w:t>
        </w:r>
        <w:proofErr w:type="spellEnd"/>
        <w:r w:rsidR="00EE5A66" w:rsidRPr="00EE5A66">
          <w:rPr>
            <w:rStyle w:val="Hypertextovodkaz"/>
            <w:rFonts w:ascii="Franklin Gothic Book" w:hAnsi="Franklin Gothic Book"/>
            <w:color w:val="005496"/>
            <w:sz w:val="16"/>
          </w:rPr>
          <w:t xml:space="preserve"> website</w:t>
        </w:r>
      </w:hyperlink>
      <w:r w:rsidR="00EE5A66">
        <w:rPr>
          <w:rFonts w:ascii="Franklin Gothic Book" w:hAnsi="Franklin Gothic Book"/>
          <w:sz w:val="16"/>
        </w:rPr>
        <w:t>.</w:t>
      </w:r>
    </w:p>
  </w:footnote>
  <w:footnote w:id="2">
    <w:p w:rsidR="00D06EE0" w:rsidRPr="00F73630" w:rsidRDefault="00D06EE0" w:rsidP="00D06EE0">
      <w:pPr>
        <w:pStyle w:val="Textpoznpodarou"/>
        <w:jc w:val="both"/>
        <w:rPr>
          <w:lang w:val="en-SG"/>
        </w:rPr>
      </w:pPr>
      <w:r w:rsidRPr="001347FA">
        <w:rPr>
          <w:rStyle w:val="Znakapoznpodarou"/>
          <w:rFonts w:ascii="Franklin Gothic Book" w:hAnsi="Franklin Gothic Book"/>
          <w:sz w:val="16"/>
        </w:rPr>
        <w:footnoteRef/>
      </w:r>
      <w:r w:rsidRPr="001347FA">
        <w:rPr>
          <w:rFonts w:ascii="Franklin Gothic Book" w:hAnsi="Franklin Gothic Book"/>
          <w:sz w:val="16"/>
        </w:rPr>
        <w:t xml:space="preserve"> ASEM brings together 51 members countries: Australia, Austria, Bangladesh, Belgium, Brunei Darussalam, Bulgaria, Cambodia, China, Croatia, Cyprus, Czech Republic, Denmark, Estonia, Finland, France, Germany, Greece, Hungary, India, Indonesia, Ireland, Italy, Japan, Kazakhstan, Korea, the Lao PDR, Latvia, Lithuania, Luxembourg, Malaysia, Malta, Mongolia, Myanmar, the Netherlands, New Zealand, Norway, Pakistan, the Philippines, Poland, Portugal, Romania, the Russian Federation, Singapore, Slovakia, Slovenia, Spain, Sweden, Switzerland, Thailand, the United Kingdom and Viet Nam.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147"/>
    <w:multiLevelType w:val="hybridMultilevel"/>
    <w:tmpl w:val="34D4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F1072"/>
    <w:multiLevelType w:val="hybridMultilevel"/>
    <w:tmpl w:val="5F0CD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57957"/>
    <w:multiLevelType w:val="hybridMultilevel"/>
    <w:tmpl w:val="9D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A488B"/>
    <w:multiLevelType w:val="hybridMultilevel"/>
    <w:tmpl w:val="A7249F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4">
    <w:nsid w:val="31B4763F"/>
    <w:multiLevelType w:val="hybridMultilevel"/>
    <w:tmpl w:val="2B3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804E8"/>
    <w:multiLevelType w:val="hybridMultilevel"/>
    <w:tmpl w:val="BF8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A5C3C"/>
    <w:multiLevelType w:val="hybridMultilevel"/>
    <w:tmpl w:val="E9B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8274B"/>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0"/>
    <w:rsid w:val="000C1C58"/>
    <w:rsid w:val="001014F3"/>
    <w:rsid w:val="00202444"/>
    <w:rsid w:val="002878AD"/>
    <w:rsid w:val="002A1625"/>
    <w:rsid w:val="0039650C"/>
    <w:rsid w:val="003D483E"/>
    <w:rsid w:val="00403D71"/>
    <w:rsid w:val="0042568F"/>
    <w:rsid w:val="004A20A2"/>
    <w:rsid w:val="004B3CFC"/>
    <w:rsid w:val="0050589B"/>
    <w:rsid w:val="005533E1"/>
    <w:rsid w:val="005720ED"/>
    <w:rsid w:val="0060546A"/>
    <w:rsid w:val="00663A2D"/>
    <w:rsid w:val="0067605B"/>
    <w:rsid w:val="006E79DD"/>
    <w:rsid w:val="00742671"/>
    <w:rsid w:val="00817D11"/>
    <w:rsid w:val="00931E11"/>
    <w:rsid w:val="009E193A"/>
    <w:rsid w:val="00A54ECA"/>
    <w:rsid w:val="00BA75FC"/>
    <w:rsid w:val="00D06EE0"/>
    <w:rsid w:val="00D64CD7"/>
    <w:rsid w:val="00D93072"/>
    <w:rsid w:val="00DC3CB7"/>
    <w:rsid w:val="00ED06A7"/>
    <w:rsid w:val="00EE5A66"/>
    <w:rsid w:val="00F15472"/>
    <w:rsid w:val="00F172E8"/>
    <w:rsid w:val="00FA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EE0"/>
  </w:style>
  <w:style w:type="paragraph" w:styleId="Nadpis1">
    <w:name w:val="heading 1"/>
    <w:basedOn w:val="Normln"/>
    <w:next w:val="Normln"/>
    <w:link w:val="Nadpis1Char"/>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6EE0"/>
    <w:rPr>
      <w:color w:val="0000FF"/>
      <w:u w:val="single"/>
    </w:rPr>
  </w:style>
  <w:style w:type="paragraph" w:styleId="Textpoznpodarou">
    <w:name w:val="footnote text"/>
    <w:basedOn w:val="Normln"/>
    <w:link w:val="TextpoznpodarouChar"/>
    <w:uiPriority w:val="99"/>
    <w:semiHidden/>
    <w:unhideWhenUsed/>
    <w:rsid w:val="00D06E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EE0"/>
    <w:rPr>
      <w:sz w:val="20"/>
      <w:szCs w:val="20"/>
    </w:rPr>
  </w:style>
  <w:style w:type="character" w:styleId="Znakapoznpodarou">
    <w:name w:val="footnote reference"/>
    <w:basedOn w:val="Standardnpsmoodstavce"/>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Odstavecseseznamem">
    <w:name w:val="List Paragraph"/>
    <w:basedOn w:val="Normln"/>
    <w:uiPriority w:val="34"/>
    <w:qFormat/>
    <w:rsid w:val="00D06EE0"/>
    <w:pPr>
      <w:ind w:left="720"/>
      <w:contextualSpacing/>
    </w:pPr>
  </w:style>
  <w:style w:type="paragraph" w:styleId="Textbubliny">
    <w:name w:val="Balloon Text"/>
    <w:basedOn w:val="Normln"/>
    <w:link w:val="TextbublinyChar"/>
    <w:uiPriority w:val="99"/>
    <w:semiHidden/>
    <w:unhideWhenUsed/>
    <w:rsid w:val="00DC3C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3CB7"/>
    <w:rPr>
      <w:rFonts w:ascii="Tahoma" w:hAnsi="Tahoma" w:cs="Tahoma"/>
      <w:sz w:val="16"/>
      <w:szCs w:val="16"/>
    </w:rPr>
  </w:style>
  <w:style w:type="character" w:customStyle="1" w:styleId="Nadpis1Char">
    <w:name w:val="Nadpis 1 Char"/>
    <w:basedOn w:val="Standardnpsmoodstavce"/>
    <w:link w:val="Nadpis1"/>
    <w:uiPriority w:val="9"/>
    <w:rsid w:val="002A16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EE0"/>
  </w:style>
  <w:style w:type="paragraph" w:styleId="Nadpis1">
    <w:name w:val="heading 1"/>
    <w:basedOn w:val="Normln"/>
    <w:next w:val="Normln"/>
    <w:link w:val="Nadpis1Char"/>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6EE0"/>
    <w:rPr>
      <w:color w:val="0000FF"/>
      <w:u w:val="single"/>
    </w:rPr>
  </w:style>
  <w:style w:type="paragraph" w:styleId="Textpoznpodarou">
    <w:name w:val="footnote text"/>
    <w:basedOn w:val="Normln"/>
    <w:link w:val="TextpoznpodarouChar"/>
    <w:uiPriority w:val="99"/>
    <w:semiHidden/>
    <w:unhideWhenUsed/>
    <w:rsid w:val="00D06E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EE0"/>
    <w:rPr>
      <w:sz w:val="20"/>
      <w:szCs w:val="20"/>
    </w:rPr>
  </w:style>
  <w:style w:type="character" w:styleId="Znakapoznpodarou">
    <w:name w:val="footnote reference"/>
    <w:basedOn w:val="Standardnpsmoodstavce"/>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Odstavecseseznamem">
    <w:name w:val="List Paragraph"/>
    <w:basedOn w:val="Normln"/>
    <w:uiPriority w:val="34"/>
    <w:qFormat/>
    <w:rsid w:val="00D06EE0"/>
    <w:pPr>
      <w:ind w:left="720"/>
      <w:contextualSpacing/>
    </w:pPr>
  </w:style>
  <w:style w:type="paragraph" w:styleId="Textbubliny">
    <w:name w:val="Balloon Text"/>
    <w:basedOn w:val="Normln"/>
    <w:link w:val="TextbublinyChar"/>
    <w:uiPriority w:val="99"/>
    <w:semiHidden/>
    <w:unhideWhenUsed/>
    <w:rsid w:val="00DC3C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3CB7"/>
    <w:rPr>
      <w:rFonts w:ascii="Tahoma" w:hAnsi="Tahoma" w:cs="Tahoma"/>
      <w:sz w:val="16"/>
      <w:szCs w:val="16"/>
    </w:rPr>
  </w:style>
  <w:style w:type="character" w:customStyle="1" w:styleId="Nadpis1Char">
    <w:name w:val="Nadpis 1 Char"/>
    <w:basedOn w:val="Standardnpsmoodstavce"/>
    <w:link w:val="Nadpis1"/>
    <w:uiPriority w:val="9"/>
    <w:rsid w:val="002A16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eminfoboard.org/" TargetMode="External"/><Relationship Id="rId18" Type="http://schemas.openxmlformats.org/officeDocument/2006/relationships/hyperlink" Target="http://bit.ly/asefsu21-open-call" TargetMode="External"/><Relationship Id="rId26" Type="http://schemas.openxmlformats.org/officeDocument/2006/relationships/hyperlink" Target="https://www.iapss.org" TargetMode="External"/><Relationship Id="rId3" Type="http://schemas.openxmlformats.org/officeDocument/2006/relationships/customXml" Target="../customXml/item3.xml"/><Relationship Id="rId21" Type="http://schemas.openxmlformats.org/officeDocument/2006/relationships/hyperlink" Target="Tel:+6568749714"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seminfoboard.org/events/asem-cooperation-disability" TargetMode="External"/><Relationship Id="rId25" Type="http://schemas.openxmlformats.org/officeDocument/2006/relationships/hyperlink" Target="http://www.aegee.org/" TargetMode="External"/><Relationship Id="rId2" Type="http://schemas.openxmlformats.org/officeDocument/2006/relationships/customXml" Target="../customXml/item2.xml"/><Relationship Id="rId16" Type="http://schemas.openxmlformats.org/officeDocument/2006/relationships/hyperlink" Target="http://asef.org/images/docs/ASEFSU21_ConceptNote.pdf" TargetMode="External"/><Relationship Id="rId20" Type="http://schemas.openxmlformats.org/officeDocument/2006/relationships/hyperlink" Target="mailto:asefsu@asef.org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pd.org.sg/" TargetMode="External"/><Relationship Id="rId5" Type="http://schemas.openxmlformats.org/officeDocument/2006/relationships/numbering" Target="numbering.xml"/><Relationship Id="rId15" Type="http://schemas.openxmlformats.org/officeDocument/2006/relationships/hyperlink" Target="http://www.asef.org/projects/themes/education/3728-20th-asef-summer-university-asefsu-" TargetMode="External"/><Relationship Id="rId23" Type="http://schemas.openxmlformats.org/officeDocument/2006/relationships/hyperlink" Target="http://www.edf-feph.org/" TargetMode="External"/><Relationship Id="rId28" Type="http://schemas.openxmlformats.org/officeDocument/2006/relationships/hyperlink" Target="https://www.esu-online.org/" TargetMode="External"/><Relationship Id="rId10" Type="http://schemas.openxmlformats.org/officeDocument/2006/relationships/footnotes" Target="footnotes.xml"/><Relationship Id="rId19" Type="http://schemas.openxmlformats.org/officeDocument/2006/relationships/hyperlink" Target="http://asef.org/images/docs/ASEFSU21_FAQ.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eminfoboard.org/members" TargetMode="External"/><Relationship Id="rId22" Type="http://schemas.openxmlformats.org/officeDocument/2006/relationships/hyperlink" Target="http://www.asef.org" TargetMode="External"/><Relationship Id="rId27" Type="http://schemas.openxmlformats.org/officeDocument/2006/relationships/hyperlink" Target="https://es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7D50F83FEE284A8E8A82D58AA27ED2" ma:contentTypeVersion="14" ma:contentTypeDescription="Create a new document." ma:contentTypeScope="" ma:versionID="0178b72e06bea0857a97903b2fb8dfdb">
  <xsd:schema xmlns:xsd="http://www.w3.org/2001/XMLSchema" xmlns:p="http://schemas.microsoft.com/office/2006/metadata/properties" xmlns:ns2="22921be7-9f4c-46eb-bd88-48d06fbfec57" targetNamespace="http://schemas.microsoft.com/office/2006/metadata/properties" ma:root="true" ma:fieldsID="912808636f6bdea4828fec2dacb699cf" ns2:_="">
    <xsd:import namespace="22921be7-9f4c-46eb-bd88-48d06fbfec57"/>
    <xsd:element name="properties">
      <xsd:complexType>
        <xsd:sequence>
          <xsd:element name="documentManagement">
            <xsd:complexType>
              <xsd:all>
                <xsd:element ref="ns2:Author2" minOccurs="0"/>
                <xsd:element ref="ns2:Doc_x0020_Date" minOccurs="0"/>
                <xsd:element ref="ns2:DESC1" minOccurs="0"/>
              </xsd:all>
            </xsd:complexType>
          </xsd:element>
        </xsd:sequence>
      </xsd:complexType>
    </xsd:element>
  </xsd:schema>
  <xsd:schema xmlns:xsd="http://www.w3.org/2001/XMLSchema" xmlns:dms="http://schemas.microsoft.com/office/2006/documentManagement/types" targetNamespace="22921be7-9f4c-46eb-bd88-48d06fbfec57" elementFormDefault="qualified">
    <xsd:import namespace="http://schemas.microsoft.com/office/2006/documentManagement/types"/>
    <xsd:element name="Author2" ma:index="2" nillable="true" ma:displayName="Doc Type" ma:default="" ma:description="Type of document" ma:format="Dropdown" ma:internalName="Author2">
      <xsd:simpleType>
        <xsd:union memberTypes="dms:Text">
          <xsd:simpleType>
            <xsd:restriction base="dms:Choice">
              <xsd:enumeration value="Draft"/>
              <xsd:enumeration value="Email"/>
              <xsd:enumeration value="Fax"/>
              <xsd:enumeration value="Letter"/>
              <xsd:enumeration value="Memo"/>
              <xsd:enumeration value="Image"/>
              <xsd:enumeration value="Report"/>
              <xsd:enumeration value="User Guide"/>
              <xsd:enumeration value="Handbook"/>
              <xsd:enumeration value="Presentation"/>
            </xsd:restriction>
          </xsd:simpleType>
        </xsd:union>
      </xsd:simpleType>
    </xsd:element>
    <xsd:element name="Doc_x0020_Date" ma:index="3" nillable="true" ma:displayName="Doc Date" ma:default="[today]" ma:description="This is the date that the document was originally produced or released as final copy.  Not referring to the date when file is uploaded" ma:format="DateTime" ma:internalName="Doc_x0020_Date">
      <xsd:simpleType>
        <xsd:restriction base="dms:DateTime"/>
      </xsd:simpleType>
    </xsd:element>
    <xsd:element name="DESC1" ma:index="5" nillable="true" ma:displayName="Recipient" ma:default="" ma:description="Recipient of the document.  If applicable, please enter the full name." ma:internalName="DESC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ma:index="1" ma:displayName="Doc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_x0020_Date xmlns="22921be7-9f4c-46eb-bd88-48d06fbfec57">2017-11-16T09:20:56+00:00</Doc_x0020_Date>
    <DESC1 xmlns="22921be7-9f4c-46eb-bd88-48d06fbfec57" xsi:nil="true"/>
    <Author2 xmlns="22921be7-9f4c-46eb-bd88-48d06fbfec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9CCB-732A-407A-8E35-90F36512259E}">
  <ds:schemaRefs>
    <ds:schemaRef ds:uri="http://schemas.microsoft.com/sharepoint/v3/contenttype/forms"/>
  </ds:schemaRefs>
</ds:datastoreItem>
</file>

<file path=customXml/itemProps2.xml><?xml version="1.0" encoding="utf-8"?>
<ds:datastoreItem xmlns:ds="http://schemas.openxmlformats.org/officeDocument/2006/customXml" ds:itemID="{F2123759-DD1E-43E8-A667-A466BDE3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be7-9f4c-46eb-bd88-48d06fbfec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7EBC3F-8BAD-4D7F-9A47-996F30FC5311}">
  <ds:schemaRefs>
    <ds:schemaRef ds:uri="http://schemas.microsoft.com/office/2006/metadata/properties"/>
    <ds:schemaRef ds:uri="22921be7-9f4c-46eb-bd88-48d06fbfec57"/>
  </ds:schemaRefs>
</ds:datastoreItem>
</file>

<file path=customXml/itemProps4.xml><?xml version="1.0" encoding="utf-8"?>
<ds:datastoreItem xmlns:ds="http://schemas.openxmlformats.org/officeDocument/2006/customXml" ds:itemID="{985F8E86-6DCE-4CD3-B0A2-C1916556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7763</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Asia-Europe Foundation</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BOIJE</dc:creator>
  <cp:lastModifiedBy>International</cp:lastModifiedBy>
  <cp:revision>2</cp:revision>
  <dcterms:created xsi:type="dcterms:W3CDTF">2017-11-30T12:57:00Z</dcterms:created>
  <dcterms:modified xsi:type="dcterms:W3CDTF">2017-11-30T12:57:00Z</dcterms:modified>
</cp:coreProperties>
</file>